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4"/>
        </w:rPr>
      </w:pPr>
      <w:r>
        <w:rPr>
          <w:rFonts w:ascii="Times New Roman" w:hAnsi="Times New Roman" w:cs="Times New Roman"/>
          <w:b/>
          <w:sz w:val="24"/>
        </w:rPr>
        <w:t>МОУ «Ключевская СОШ»</w:t>
      </w:r>
    </w:p>
    <w:p>
      <w:pPr>
        <w:jc w:val="center"/>
        <w:rPr>
          <w:rFonts w:ascii="Times New Roman" w:hAnsi="Times New Roman" w:cs="Times New Roman"/>
          <w:b/>
          <w:sz w:val="24"/>
        </w:rPr>
      </w:pPr>
      <w:r>
        <w:rPr>
          <w:rFonts w:ascii="Times New Roman" w:hAnsi="Times New Roman" w:cs="Times New Roman"/>
          <w:b/>
          <w:sz w:val="24"/>
        </w:rPr>
        <w:t>Аналитический отчет по результатам школьного этапа олимпиады школьников в 2021-2022 учебном году.</w:t>
      </w:r>
    </w:p>
    <w:p>
      <w:pPr>
        <w:ind w:firstLine="708"/>
        <w:jc w:val="both"/>
        <w:rPr>
          <w:rFonts w:ascii="Times New Roman" w:hAnsi="Times New Roman" w:cs="Times New Roman"/>
          <w:bCs/>
          <w:sz w:val="24"/>
        </w:rPr>
      </w:pPr>
      <w:r>
        <w:rPr>
          <w:rFonts w:ascii="Times New Roman" w:hAnsi="Times New Roman" w:cs="Times New Roman"/>
          <w:bCs/>
          <w:sz w:val="24"/>
        </w:rPr>
        <w:t>Цель: выявление и развитие у обучающихся творческих способностей и интереса к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p>
    <w:p>
      <w:pPr>
        <w:ind w:firstLine="708"/>
        <w:jc w:val="both"/>
        <w:rPr>
          <w:rFonts w:ascii="Times New Roman" w:hAnsi="Times New Roman" w:cs="Times New Roman"/>
          <w:sz w:val="24"/>
        </w:rPr>
      </w:pPr>
      <w:r>
        <w:rPr>
          <w:rFonts w:ascii="Times New Roman" w:hAnsi="Times New Roman" w:cs="Times New Roman"/>
          <w:bCs/>
          <w:sz w:val="24"/>
        </w:rPr>
        <w:t>Всероссийская олимпиада школьников в 2021/2022 учебном году проводилась</w:t>
      </w:r>
      <w:r>
        <w:rPr>
          <w:rFonts w:ascii="Times New Roman" w:hAnsi="Times New Roman" w:cs="Times New Roman"/>
          <w:b/>
          <w:bCs/>
          <w:sz w:val="24"/>
        </w:rPr>
        <w:t> </w:t>
      </w:r>
      <w:r>
        <w:rPr>
          <w:rFonts w:ascii="Times New Roman" w:hAnsi="Times New Roman" w:cs="Times New Roman"/>
          <w:sz w:val="24"/>
        </w:rPr>
        <w:t xml:space="preserve">в соответствии с новым Порядком проведения всероссийской олимпиады школьников» (далее - Порядок), утвержденным приказом Министерства образования и науки Российской Федерации от 27.11.2020 № 678 «Об утверждении Порядка проведения всероссийской олимпиады школьников». </w:t>
      </w:r>
    </w:p>
    <w:p>
      <w:pPr>
        <w:jc w:val="both"/>
        <w:rPr>
          <w:rFonts w:ascii="Times New Roman" w:hAnsi="Times New Roman" w:cs="Times New Roman"/>
          <w:sz w:val="24"/>
        </w:rPr>
      </w:pPr>
      <w:r>
        <w:rPr>
          <w:rFonts w:ascii="Times New Roman" w:hAnsi="Times New Roman" w:cs="Times New Roman"/>
          <w:sz w:val="24"/>
        </w:rPr>
        <w:t> </w:t>
      </w:r>
      <w:r>
        <w:rPr>
          <w:rFonts w:ascii="Times New Roman" w:hAnsi="Times New Roman" w:cs="Times New Roman"/>
          <w:sz w:val="24"/>
        </w:rPr>
        <w:tab/>
      </w:r>
      <w:r>
        <w:rPr>
          <w:rFonts w:ascii="Times New Roman" w:hAnsi="Times New Roman" w:cs="Times New Roman"/>
          <w:sz w:val="24"/>
        </w:rPr>
        <w:t>Региональным оператором Всероссийской олимпиады школьников и партнером ГАОУ ДПО СО «Институт развития образования» является Центр олимпиадного движения Нетиповой образовательной организации «Фонд поддержки талантливых детей и молодежи «Золотое сечение».</w:t>
      </w:r>
    </w:p>
    <w:p>
      <w:pPr>
        <w:ind w:firstLine="708"/>
        <w:jc w:val="both"/>
        <w:rPr>
          <w:rFonts w:ascii="Times New Roman" w:hAnsi="Times New Roman" w:cs="Times New Roman"/>
          <w:sz w:val="24"/>
        </w:rPr>
      </w:pPr>
      <w:r>
        <w:rPr>
          <w:rFonts w:ascii="Times New Roman" w:hAnsi="Times New Roman" w:cs="Times New Roman"/>
          <w:bCs/>
          <w:sz w:val="24"/>
        </w:rPr>
        <w:t xml:space="preserve">Школьный этап олимпиады прошел с 14 сентября по 28 октября. Олимпиада проводилась на платформе </w:t>
      </w:r>
      <w:r>
        <w:rPr>
          <w:rFonts w:ascii="Times New Roman" w:hAnsi="Times New Roman" w:cs="Times New Roman"/>
          <w:bCs/>
          <w:sz w:val="24"/>
          <w:lang w:val="en-US"/>
        </w:rPr>
        <w:t>vsosh</w:t>
      </w:r>
      <w:r>
        <w:rPr>
          <w:rFonts w:ascii="Times New Roman" w:hAnsi="Times New Roman" w:cs="Times New Roman"/>
          <w:bCs/>
          <w:sz w:val="24"/>
        </w:rPr>
        <w:t>.</w:t>
      </w:r>
      <w:r>
        <w:rPr>
          <w:rFonts w:ascii="Times New Roman" w:hAnsi="Times New Roman" w:cs="Times New Roman"/>
          <w:bCs/>
          <w:sz w:val="24"/>
          <w:lang w:val="en-US"/>
        </w:rPr>
        <w:t>irro</w:t>
      </w:r>
      <w:r>
        <w:rPr>
          <w:rFonts w:ascii="Times New Roman" w:hAnsi="Times New Roman" w:cs="Times New Roman"/>
          <w:bCs/>
          <w:sz w:val="24"/>
        </w:rPr>
        <w:t>.</w:t>
      </w:r>
      <w:r>
        <w:rPr>
          <w:rFonts w:ascii="Times New Roman" w:hAnsi="Times New Roman" w:cs="Times New Roman"/>
          <w:bCs/>
          <w:sz w:val="24"/>
          <w:lang w:val="en-US"/>
        </w:rPr>
        <w:t>ru</w:t>
      </w:r>
      <w:r>
        <w:rPr>
          <w:rFonts w:ascii="Times New Roman" w:hAnsi="Times New Roman" w:cs="Times New Roman"/>
          <w:bCs/>
          <w:sz w:val="24"/>
        </w:rPr>
        <w:t xml:space="preserve"> по восемнадцати предметам: </w:t>
      </w:r>
      <w:r>
        <w:rPr>
          <w:rFonts w:ascii="Times New Roman" w:hAnsi="Times New Roman" w:cs="Times New Roman"/>
          <w:sz w:val="24"/>
        </w:rPr>
        <w:t xml:space="preserve">русский язык, иностранный язык (английский, немецкий, французский, испанский, итальянский, китайский), экология, география,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 </w:t>
      </w:r>
    </w:p>
    <w:p>
      <w:pPr>
        <w:ind w:firstLine="708"/>
        <w:jc w:val="both"/>
        <w:rPr>
          <w:rFonts w:ascii="Times New Roman" w:hAnsi="Times New Roman" w:cs="Times New Roman"/>
          <w:sz w:val="24"/>
        </w:rPr>
      </w:pPr>
      <w:r>
        <w:rPr>
          <w:rFonts w:ascii="Times New Roman" w:hAnsi="Times New Roman" w:cs="Times New Roman"/>
          <w:sz w:val="24"/>
        </w:rPr>
        <w:t>Школьный этап олимпиады по предметам: иностранный язык, искусство (МХК), физическая культура, технология, русский язык, основы безопасности жизнедеятельности проводились в два тура: онлайн-тур (теоретический) и очный тур (практический), по предмету литература был предусмотрен только очный тур.</w:t>
      </w:r>
    </w:p>
    <w:p>
      <w:pPr>
        <w:ind w:firstLine="708"/>
        <w:jc w:val="both"/>
        <w:rPr>
          <w:rFonts w:ascii="Times New Roman" w:hAnsi="Times New Roman" w:cs="Times New Roman"/>
          <w:sz w:val="24"/>
        </w:rPr>
      </w:pPr>
      <w:r>
        <w:rPr>
          <w:rFonts w:ascii="Times New Roman" w:hAnsi="Times New Roman" w:cs="Times New Roman"/>
          <w:sz w:val="24"/>
        </w:rPr>
        <w:t xml:space="preserve">Школьный этап олимпиады проводился на платформе «Сириус.Курсы» по шести предметам: астрономия, биология, информатика, математика, физика, химия. </w:t>
      </w:r>
    </w:p>
    <w:p>
      <w:pPr>
        <w:ind w:firstLine="708"/>
        <w:jc w:val="both"/>
        <w:rPr>
          <w:rFonts w:ascii="Times New Roman" w:hAnsi="Times New Roman" w:cs="Times New Roman"/>
          <w:sz w:val="24"/>
        </w:rPr>
      </w:pPr>
      <w:r>
        <w:rPr>
          <w:rFonts w:ascii="Times New Roman" w:hAnsi="Times New Roman" w:cs="Times New Roman"/>
          <w:sz w:val="24"/>
        </w:rPr>
        <w:t xml:space="preserve">Обучающиеся школы приняли участие в олимпиадах по 15 предметам: русский язык, экология, география, история, обществознание, право, физическая культура, технология, основы безопасности жизнедеятельности, астрономия, биология, информатика, математика и физика. По сравнению с 2020 годом количество предметов в 2021 году увеличилось: в 2020 г. – 11 предметов, а в 2021 г. – 15 предметов. </w:t>
      </w:r>
    </w:p>
    <w:p>
      <w:pPr>
        <w:ind w:firstLine="708"/>
        <w:jc w:val="both"/>
        <w:rPr>
          <w:rFonts w:ascii="Times New Roman" w:hAnsi="Times New Roman" w:cs="Times New Roman"/>
          <w:sz w:val="24"/>
        </w:rPr>
      </w:pPr>
      <w:r>
        <w:rPr>
          <w:rFonts w:ascii="Times New Roman" w:hAnsi="Times New Roman" w:cs="Times New Roman"/>
          <w:sz w:val="24"/>
        </w:rPr>
        <w:t xml:space="preserve">В целях повышения прозрачности и объективности школьного этапа ВСоШ, повышения доверия общества к процедуре школьного этапа Олимпиады за счет возможности предоставления обществу оперативной информации о ходе проведения школьного этапа Олимпиады, к олимпиаде были привлечены и аккредитованы 2 общественных наблюдателей (родители), которые осуществляли наблюдение за проведением школьного этапа олимпиады. </w:t>
      </w:r>
    </w:p>
    <w:p>
      <w:pPr>
        <w:ind w:firstLine="708"/>
        <w:jc w:val="both"/>
        <w:rPr>
          <w:rFonts w:ascii="Times New Roman" w:hAnsi="Times New Roman" w:cs="Times New Roman"/>
          <w:sz w:val="24"/>
        </w:rPr>
      </w:pPr>
      <w:r>
        <w:rPr>
          <w:rFonts w:ascii="Times New Roman" w:hAnsi="Times New Roman" w:cs="Times New Roman"/>
          <w:sz w:val="24"/>
        </w:rPr>
        <w:t>В ходе проведения олимпиад общественными наблюдателями ни одно нарушение не выявлено. Для проверки олимпиадных работ в школе были созданы предметные комиссии.</w:t>
      </w:r>
    </w:p>
    <w:p>
      <w:pPr>
        <w:ind w:firstLine="708"/>
        <w:jc w:val="both"/>
        <w:rPr>
          <w:rFonts w:ascii="Times New Roman" w:hAnsi="Times New Roman" w:cs="Times New Roman"/>
          <w:sz w:val="24"/>
        </w:rPr>
      </w:pPr>
    </w:p>
    <w:p>
      <w:pPr>
        <w:ind w:firstLine="708"/>
        <w:jc w:val="both"/>
        <w:rPr>
          <w:rFonts w:ascii="Times New Roman" w:hAnsi="Times New Roman" w:cs="Times New Roman"/>
          <w:b/>
          <w:sz w:val="24"/>
          <w:u w:val="single"/>
        </w:rPr>
      </w:pPr>
      <w:r>
        <w:rPr>
          <w:rFonts w:ascii="Times New Roman" w:hAnsi="Times New Roman" w:cs="Times New Roman"/>
          <w:b/>
          <w:sz w:val="24"/>
          <w:u w:val="single"/>
          <w:lang w:val="en-US"/>
        </w:rPr>
        <w:t>I</w:t>
      </w:r>
      <w:r>
        <w:rPr>
          <w:rFonts w:ascii="Times New Roman" w:hAnsi="Times New Roman" w:cs="Times New Roman"/>
          <w:b/>
          <w:sz w:val="24"/>
          <w:u w:val="single"/>
        </w:rPr>
        <w:t>. Количество участников школьного этапа ВсОШ  в 2021-2022 учебном году:</w:t>
      </w:r>
    </w:p>
    <w:p>
      <w:pPr>
        <w:ind w:firstLine="708"/>
        <w:jc w:val="both"/>
        <w:rPr>
          <w:rFonts w:ascii="Times New Roman" w:hAnsi="Times New Roman" w:cs="Times New Roman"/>
          <w:b/>
          <w:sz w:val="24"/>
        </w:rPr>
      </w:pPr>
      <w:r>
        <w:rPr>
          <w:rFonts w:ascii="Times New Roman" w:hAnsi="Times New Roman" w:cs="Times New Roman"/>
          <w:b/>
          <w:sz w:val="24"/>
        </w:rPr>
        <w:t>1. Информация о количестве участников школьного этапа ВсОШ в 2021 году:</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126"/>
        <w:gridCol w:w="1955"/>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both"/>
              <w:rPr>
                <w:rFonts w:ascii="Times New Roman" w:hAnsi="Times New Roman" w:cs="Times New Roman"/>
                <w:sz w:val="24"/>
              </w:rPr>
            </w:pPr>
            <w:r>
              <w:rPr>
                <w:rFonts w:ascii="Times New Roman" w:hAnsi="Times New Roman" w:cs="Times New Roman"/>
                <w:sz w:val="24"/>
              </w:rPr>
              <w:t>Всего учащихся с 4 по 11 класс</w:t>
            </w:r>
          </w:p>
        </w:tc>
        <w:tc>
          <w:tcPr>
            <w:tcW w:w="2126"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участников олимпиад</w:t>
            </w:r>
          </w:p>
        </w:tc>
        <w:tc>
          <w:tcPr>
            <w:tcW w:w="1843" w:type="dxa"/>
          </w:tcPr>
          <w:p>
            <w:pPr>
              <w:spacing w:after="0" w:line="240" w:lineRule="auto"/>
              <w:jc w:val="both"/>
              <w:rPr>
                <w:rFonts w:ascii="Times New Roman" w:hAnsi="Times New Roman" w:cs="Times New Roman"/>
                <w:sz w:val="24"/>
              </w:rPr>
            </w:pPr>
            <w:r>
              <w:rPr>
                <w:rFonts w:ascii="Times New Roman" w:hAnsi="Times New Roman" w:cs="Times New Roman"/>
                <w:sz w:val="24"/>
              </w:rPr>
              <w:t>Доля от количества обучающихся, %</w:t>
            </w:r>
          </w:p>
        </w:tc>
        <w:tc>
          <w:tcPr>
            <w:tcW w:w="1701"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победителей</w:t>
            </w:r>
          </w:p>
        </w:tc>
        <w:tc>
          <w:tcPr>
            <w:tcW w:w="1701"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призёров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both"/>
              <w:rPr>
                <w:rFonts w:ascii="Times New Roman" w:hAnsi="Times New Roman" w:cs="Times New Roman"/>
                <w:sz w:val="24"/>
              </w:rPr>
            </w:pPr>
            <w:r>
              <w:rPr>
                <w:rFonts w:ascii="Times New Roman" w:hAnsi="Times New Roman" w:cs="Times New Roman"/>
                <w:sz w:val="24"/>
              </w:rPr>
              <w:t>56</w:t>
            </w:r>
          </w:p>
        </w:tc>
        <w:tc>
          <w:tcPr>
            <w:tcW w:w="2126" w:type="dxa"/>
          </w:tcPr>
          <w:p>
            <w:pPr>
              <w:spacing w:after="0" w:line="240" w:lineRule="auto"/>
              <w:jc w:val="both"/>
              <w:rPr>
                <w:rFonts w:ascii="Times New Roman" w:hAnsi="Times New Roman" w:cs="Times New Roman"/>
                <w:sz w:val="24"/>
              </w:rPr>
            </w:pPr>
            <w:r>
              <w:rPr>
                <w:rFonts w:ascii="Times New Roman" w:hAnsi="Times New Roman" w:cs="Times New Roman"/>
                <w:sz w:val="24"/>
              </w:rPr>
              <w:t>47</w:t>
            </w:r>
          </w:p>
        </w:tc>
        <w:tc>
          <w:tcPr>
            <w:tcW w:w="1843" w:type="dxa"/>
          </w:tcPr>
          <w:p>
            <w:pPr>
              <w:spacing w:after="0" w:line="240" w:lineRule="auto"/>
              <w:jc w:val="both"/>
              <w:rPr>
                <w:rFonts w:ascii="Times New Roman" w:hAnsi="Times New Roman" w:cs="Times New Roman"/>
                <w:sz w:val="24"/>
              </w:rPr>
            </w:pPr>
            <w:r>
              <w:rPr>
                <w:rFonts w:ascii="Times New Roman" w:hAnsi="Times New Roman" w:cs="Times New Roman"/>
                <w:sz w:val="24"/>
              </w:rPr>
              <w:t>84%</w:t>
            </w:r>
          </w:p>
        </w:tc>
        <w:tc>
          <w:tcPr>
            <w:tcW w:w="1701"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tc>
        <w:tc>
          <w:tcPr>
            <w:tcW w:w="1701" w:type="dxa"/>
          </w:tcPr>
          <w:p>
            <w:pPr>
              <w:spacing w:after="0" w:line="240" w:lineRule="auto"/>
              <w:jc w:val="both"/>
              <w:rPr>
                <w:rFonts w:ascii="Times New Roman" w:hAnsi="Times New Roman" w:cs="Times New Roman"/>
                <w:sz w:val="24"/>
              </w:rPr>
            </w:pPr>
            <w:r>
              <w:rPr>
                <w:rFonts w:ascii="Times New Roman" w:hAnsi="Times New Roman" w:cs="Times New Roman"/>
                <w:sz w:val="24"/>
              </w:rPr>
              <w:t>10</w:t>
            </w:r>
          </w:p>
        </w:tc>
      </w:tr>
    </w:tbl>
    <w:p>
      <w:pPr>
        <w:ind w:firstLine="708"/>
        <w:jc w:val="both"/>
        <w:rPr>
          <w:rFonts w:ascii="Times New Roman" w:hAnsi="Times New Roman" w:cs="Times New Roman"/>
          <w:sz w:val="24"/>
        </w:rPr>
      </w:pPr>
    </w:p>
    <w:p>
      <w:pPr>
        <w:ind w:firstLine="708"/>
        <w:jc w:val="center"/>
        <w:rPr>
          <w:rFonts w:ascii="Times New Roman" w:hAnsi="Times New Roman" w:cs="Times New Roman"/>
          <w:b/>
          <w:sz w:val="24"/>
        </w:rPr>
      </w:pPr>
      <w:r>
        <w:rPr>
          <w:rFonts w:ascii="Times New Roman" w:hAnsi="Times New Roman" w:cs="Times New Roman"/>
          <w:b/>
          <w:sz w:val="24"/>
        </w:rPr>
        <w:t>2. Участие обучающихся 4-х классов в школьном этапе ВсОШ:</w:t>
      </w:r>
    </w:p>
    <w:p>
      <w:pPr>
        <w:jc w:val="center"/>
        <w:rPr>
          <w:rFonts w:ascii="Times New Roman" w:hAnsi="Times New Roman" w:cs="Times New Roman"/>
          <w:sz w:val="24"/>
        </w:rPr>
      </w:pPr>
      <w:r>
        <w:rPr>
          <w:rFonts w:ascii="Times New Roman" w:hAnsi="Times New Roman" w:cs="Times New Roman"/>
          <w:sz w:val="24"/>
        </w:rPr>
        <w:t>Информация об участии обучающихся 4-х классов в школьном этапе ВсОШ: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214"/>
        <w:gridCol w:w="1417"/>
        <w:gridCol w:w="1955"/>
        <w:gridCol w:w="178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pPr>
              <w:spacing w:after="0" w:line="240" w:lineRule="auto"/>
              <w:jc w:val="center"/>
              <w:rPr>
                <w:rFonts w:ascii="Times New Roman" w:hAnsi="Times New Roman" w:cs="Times New Roman"/>
                <w:sz w:val="24"/>
              </w:rPr>
            </w:pPr>
            <w:r>
              <w:rPr>
                <w:rFonts w:ascii="Times New Roman" w:hAnsi="Times New Roman" w:cs="Times New Roman"/>
                <w:sz w:val="24"/>
              </w:rPr>
              <w:t>Учебный предмет</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Всего учащихся 4 класса</w:t>
            </w:r>
          </w:p>
        </w:tc>
        <w:tc>
          <w:tcPr>
            <w:tcW w:w="1417"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участников олимпиад</w:t>
            </w:r>
          </w:p>
        </w:tc>
        <w:tc>
          <w:tcPr>
            <w:tcW w:w="1695" w:type="dxa"/>
          </w:tcPr>
          <w:p>
            <w:pPr>
              <w:spacing w:after="0" w:line="240" w:lineRule="auto"/>
              <w:jc w:val="both"/>
              <w:rPr>
                <w:rFonts w:ascii="Times New Roman" w:hAnsi="Times New Roman" w:cs="Times New Roman"/>
                <w:sz w:val="24"/>
              </w:rPr>
            </w:pPr>
            <w:r>
              <w:rPr>
                <w:rFonts w:ascii="Times New Roman" w:hAnsi="Times New Roman" w:cs="Times New Roman"/>
                <w:sz w:val="24"/>
              </w:rPr>
              <w:t>Доля от количества обучающихся, %</w:t>
            </w:r>
          </w:p>
        </w:tc>
        <w:tc>
          <w:tcPr>
            <w:tcW w:w="1781"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победителей</w:t>
            </w:r>
          </w:p>
        </w:tc>
        <w:tc>
          <w:tcPr>
            <w:tcW w:w="1701"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призёров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pPr>
              <w:spacing w:after="0" w:line="240" w:lineRule="auto"/>
              <w:jc w:val="center"/>
              <w:rPr>
                <w:rFonts w:ascii="Times New Roman" w:hAnsi="Times New Roman" w:cs="Times New Roman"/>
                <w:sz w:val="24"/>
              </w:rPr>
            </w:pPr>
            <w:r>
              <w:rPr>
                <w:rFonts w:ascii="Times New Roman" w:hAnsi="Times New Roman" w:cs="Times New Roman"/>
                <w:sz w:val="24"/>
              </w:rPr>
              <w:t>Русский язык</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781"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701"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pPr>
              <w:spacing w:after="0" w:line="240" w:lineRule="auto"/>
              <w:jc w:val="center"/>
              <w:rPr>
                <w:rFonts w:ascii="Times New Roman" w:hAnsi="Times New Roman" w:cs="Times New Roman"/>
                <w:sz w:val="24"/>
              </w:rPr>
            </w:pPr>
            <w:r>
              <w:rPr>
                <w:rFonts w:ascii="Times New Roman" w:hAnsi="Times New Roman" w:cs="Times New Roman"/>
                <w:sz w:val="24"/>
              </w:rPr>
              <w:t>математика</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50%</w:t>
            </w:r>
          </w:p>
        </w:tc>
        <w:tc>
          <w:tcPr>
            <w:tcW w:w="1781"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701"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bl>
    <w:p>
      <w:pPr>
        <w:jc w:val="center"/>
        <w:rPr>
          <w:rFonts w:ascii="Times New Roman" w:hAnsi="Times New Roman" w:cs="Times New Roman"/>
          <w:sz w:val="24"/>
        </w:rPr>
      </w:pPr>
    </w:p>
    <w:p>
      <w:pPr>
        <w:ind w:firstLine="708"/>
        <w:rPr>
          <w:rFonts w:ascii="Times New Roman" w:hAnsi="Times New Roman" w:cs="Times New Roman"/>
          <w:sz w:val="24"/>
        </w:rPr>
      </w:pPr>
      <w:r>
        <w:rPr>
          <w:rFonts w:ascii="Times New Roman" w:hAnsi="Times New Roman" w:cs="Times New Roman"/>
          <w:sz w:val="24"/>
        </w:rPr>
        <w:t xml:space="preserve">Всего в олимпиаде по 2 предметам приняли участие 5 обучающихся 4-х классов, что составляет (50% от общего числа обучающихся 4-го класса МОУ «Ключевская СОШ»). Необходимо отметить, что один обучающийся участвовал сразу в двух олимпиадах. </w:t>
      </w:r>
    </w:p>
    <w:p>
      <w:pPr>
        <w:ind w:firstLine="708"/>
        <w:rPr>
          <w:rFonts w:ascii="Times New Roman" w:hAnsi="Times New Roman" w:cs="Times New Roman"/>
          <w:sz w:val="24"/>
        </w:rPr>
      </w:pPr>
      <w:r>
        <w:rPr>
          <w:rFonts w:ascii="Times New Roman" w:hAnsi="Times New Roman" w:cs="Times New Roman"/>
          <w:sz w:val="24"/>
        </w:rPr>
        <w:t>По результатам участия 4-го класса в олимпиаде по русскому языку участник является призёром, а в олимпиаде по математике  победителей и призёров нет.</w:t>
      </w:r>
    </w:p>
    <w:p>
      <w:pPr>
        <w:ind w:firstLine="708"/>
        <w:jc w:val="center"/>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sz w:val="24"/>
        </w:rPr>
        <w:t xml:space="preserve"> </w:t>
      </w:r>
      <w:r>
        <w:rPr>
          <w:rFonts w:ascii="Times New Roman" w:hAnsi="Times New Roman" w:cs="Times New Roman"/>
          <w:b/>
          <w:sz w:val="24"/>
        </w:rPr>
        <w:t>Участие обучающихся 5-11-х классов в школьном этапе ВсОШ:</w:t>
      </w:r>
    </w:p>
    <w:p>
      <w:pPr>
        <w:ind w:firstLine="708"/>
        <w:jc w:val="center"/>
        <w:rPr>
          <w:rFonts w:ascii="Times New Roman" w:hAnsi="Times New Roman" w:cs="Times New Roman"/>
          <w:sz w:val="24"/>
        </w:rPr>
      </w:pPr>
      <w:r>
        <w:rPr>
          <w:rFonts w:ascii="Times New Roman" w:hAnsi="Times New Roman" w:cs="Times New Roman"/>
          <w:sz w:val="24"/>
        </w:rPr>
        <w:t>Информация об участии обучающихся 5-11 классов в школьном этапе ВсОШ: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1214"/>
        <w:gridCol w:w="1417"/>
        <w:gridCol w:w="1955"/>
        <w:gridCol w:w="15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Учебный предмет</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Всего учащихся 5-11 классов</w:t>
            </w:r>
          </w:p>
        </w:tc>
        <w:tc>
          <w:tcPr>
            <w:tcW w:w="1417"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участников олимпиад</w:t>
            </w:r>
          </w:p>
        </w:tc>
        <w:tc>
          <w:tcPr>
            <w:tcW w:w="1695" w:type="dxa"/>
          </w:tcPr>
          <w:p>
            <w:pPr>
              <w:spacing w:after="0" w:line="240" w:lineRule="auto"/>
              <w:jc w:val="both"/>
              <w:rPr>
                <w:rFonts w:ascii="Times New Roman" w:hAnsi="Times New Roman" w:cs="Times New Roman"/>
                <w:sz w:val="24"/>
              </w:rPr>
            </w:pPr>
            <w:r>
              <w:rPr>
                <w:rFonts w:ascii="Times New Roman" w:hAnsi="Times New Roman" w:cs="Times New Roman"/>
                <w:sz w:val="24"/>
              </w:rPr>
              <w:t>Доля от количества обучающихся, %</w:t>
            </w:r>
          </w:p>
        </w:tc>
        <w:tc>
          <w:tcPr>
            <w:tcW w:w="1510"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победителей</w:t>
            </w:r>
          </w:p>
        </w:tc>
        <w:tc>
          <w:tcPr>
            <w:tcW w:w="1417" w:type="dxa"/>
          </w:tcPr>
          <w:p>
            <w:pPr>
              <w:spacing w:after="0" w:line="240" w:lineRule="auto"/>
              <w:jc w:val="both"/>
              <w:rPr>
                <w:rFonts w:ascii="Times New Roman" w:hAnsi="Times New Roman" w:cs="Times New Roman"/>
                <w:sz w:val="24"/>
              </w:rPr>
            </w:pPr>
            <w:r>
              <w:rPr>
                <w:rFonts w:ascii="Times New Roman" w:hAnsi="Times New Roman" w:cs="Times New Roman"/>
                <w:sz w:val="24"/>
              </w:rPr>
              <w:t>Количество призёров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Русский язык</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14</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30,4%</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математика</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24%</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Обществознание</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Биология</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ОБЖ</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32</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70%</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История</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Экология</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4,3%</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География</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20%</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Право</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Информатика и ИКТ</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Астрономия</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4,3%</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Технология (КДДТ)</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физика</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4,3%</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(девушки)</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8,7%</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(юноши)</w:t>
            </w:r>
          </w:p>
        </w:tc>
        <w:tc>
          <w:tcPr>
            <w:tcW w:w="1214" w:type="dxa"/>
          </w:tcPr>
          <w:p>
            <w:pPr>
              <w:spacing w:after="0" w:line="240" w:lineRule="auto"/>
              <w:jc w:val="center"/>
              <w:rPr>
                <w:rFonts w:ascii="Times New Roman" w:hAnsi="Times New Roman" w:cs="Times New Roman"/>
                <w:sz w:val="24"/>
              </w:rPr>
            </w:pPr>
            <w:r>
              <w:rPr>
                <w:rFonts w:ascii="Times New Roman" w:hAnsi="Times New Roman" w:cs="Times New Roman"/>
                <w:sz w:val="24"/>
              </w:rPr>
              <w:t>46</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695" w:type="dxa"/>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1510"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417"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r>
    </w:tbl>
    <w:p>
      <w:pPr>
        <w:ind w:firstLine="708"/>
        <w:jc w:val="both"/>
        <w:rPr>
          <w:rFonts w:ascii="Times New Roman" w:hAnsi="Times New Roman" w:cs="Times New Roman"/>
          <w:sz w:val="24"/>
        </w:rPr>
      </w:pPr>
    </w:p>
    <w:p>
      <w:pPr>
        <w:ind w:firstLine="708"/>
        <w:jc w:val="both"/>
        <w:rPr>
          <w:rFonts w:ascii="Times New Roman" w:hAnsi="Times New Roman" w:cs="Times New Roman"/>
          <w:sz w:val="24"/>
        </w:rPr>
      </w:pPr>
      <w:r>
        <w:rPr>
          <w:rFonts w:ascii="Times New Roman" w:hAnsi="Times New Roman" w:cs="Times New Roman"/>
          <w:sz w:val="24"/>
        </w:rPr>
        <w:t>В школьном этапе приняли участие 30 обучающихся основной школы и 8 обучающихся средней школы, что составляет 83% от общего количества обучающихся 5-11 классов МОУ «Ключевская СОШ». Необходимо отметить, что большинство обучающихся участвовали сразу в нескольких олимпиадах.</w:t>
      </w:r>
    </w:p>
    <w:p>
      <w:pPr>
        <w:ind w:firstLine="708"/>
        <w:jc w:val="center"/>
        <w:rPr>
          <w:rFonts w:ascii="Times New Roman" w:hAnsi="Times New Roman" w:cs="Times New Roman"/>
          <w:b/>
          <w:sz w:val="24"/>
          <w:u w:val="single"/>
        </w:rPr>
      </w:pPr>
      <w:r>
        <w:rPr>
          <w:rFonts w:ascii="Times New Roman" w:hAnsi="Times New Roman" w:cs="Times New Roman"/>
          <w:b/>
          <w:sz w:val="24"/>
          <w:u w:val="single"/>
          <w:lang w:val="en-US"/>
        </w:rPr>
        <w:t>II</w:t>
      </w:r>
      <w:r>
        <w:rPr>
          <w:rFonts w:ascii="Times New Roman" w:hAnsi="Times New Roman" w:cs="Times New Roman"/>
          <w:b/>
          <w:sz w:val="24"/>
          <w:u w:val="single"/>
        </w:rPr>
        <w:t>. Сравнительная характеристика участия обучающихся МОУ «Ключевская СОШ» на школьном этапе ВсОШ (в сравнении по годам):</w:t>
      </w:r>
    </w:p>
    <w:p>
      <w:pPr>
        <w:ind w:firstLine="708"/>
        <w:jc w:val="center"/>
        <w:rPr>
          <w:rFonts w:ascii="Times New Roman" w:hAnsi="Times New Roman" w:cs="Times New Roman"/>
          <w:sz w:val="24"/>
        </w:rPr>
      </w:pPr>
      <w:r>
        <w:rPr>
          <w:rFonts w:ascii="Times New Roman" w:hAnsi="Times New Roman" w:cs="Times New Roman"/>
          <w:sz w:val="24"/>
        </w:rPr>
        <w:t>Информация о количестве участников школьного этапа ВсОШ-2021 года в сравнении с 2020 годом</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968"/>
        <w:gridCol w:w="2336"/>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tcPr>
          <w:p>
            <w:pPr>
              <w:spacing w:after="0" w:line="240" w:lineRule="auto"/>
              <w:jc w:val="center"/>
              <w:rPr>
                <w:rFonts w:ascii="Times New Roman" w:hAnsi="Times New Roman" w:cs="Times New Roman"/>
                <w:sz w:val="24"/>
              </w:rPr>
            </w:pPr>
            <w:r>
              <w:rPr>
                <w:rFonts w:ascii="Times New Roman" w:hAnsi="Times New Roman" w:cs="Times New Roman"/>
                <w:sz w:val="24"/>
              </w:rPr>
              <w:t>№ п/п</w:t>
            </w:r>
          </w:p>
        </w:tc>
        <w:tc>
          <w:tcPr>
            <w:tcW w:w="3968" w:type="dxa"/>
            <w:vMerge w:val="restart"/>
          </w:tcPr>
          <w:p>
            <w:pPr>
              <w:spacing w:after="0" w:line="240" w:lineRule="auto"/>
              <w:jc w:val="center"/>
              <w:rPr>
                <w:rFonts w:ascii="Times New Roman" w:hAnsi="Times New Roman" w:cs="Times New Roman"/>
                <w:sz w:val="24"/>
              </w:rPr>
            </w:pPr>
            <w:r>
              <w:rPr>
                <w:rFonts w:ascii="Times New Roman" w:hAnsi="Times New Roman" w:cs="Times New Roman"/>
                <w:sz w:val="24"/>
              </w:rPr>
              <w:t>Предмет</w:t>
            </w:r>
          </w:p>
        </w:tc>
        <w:tc>
          <w:tcPr>
            <w:tcW w:w="4673" w:type="dxa"/>
            <w:gridSpan w:val="2"/>
          </w:tcPr>
          <w:p>
            <w:pPr>
              <w:spacing w:after="0" w:line="240" w:lineRule="auto"/>
              <w:jc w:val="center"/>
              <w:rPr>
                <w:rFonts w:ascii="Times New Roman" w:hAnsi="Times New Roman" w:cs="Times New Roman"/>
                <w:sz w:val="24"/>
              </w:rPr>
            </w:pPr>
            <w:r>
              <w:rPr>
                <w:rFonts w:ascii="Times New Roman" w:hAnsi="Times New Roman" w:cs="Times New Roman"/>
                <w:sz w:val="24"/>
              </w:rPr>
              <w:t>Количество участников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Pr>
          <w:p>
            <w:pPr>
              <w:spacing w:after="0" w:line="240" w:lineRule="auto"/>
              <w:jc w:val="center"/>
              <w:rPr>
                <w:rFonts w:ascii="Times New Roman" w:hAnsi="Times New Roman" w:cs="Times New Roman"/>
                <w:sz w:val="24"/>
              </w:rPr>
            </w:pPr>
          </w:p>
        </w:tc>
        <w:tc>
          <w:tcPr>
            <w:tcW w:w="3968" w:type="dxa"/>
            <w:vMerge w:val="continue"/>
          </w:tcPr>
          <w:p>
            <w:pPr>
              <w:spacing w:after="0" w:line="240" w:lineRule="auto"/>
              <w:jc w:val="center"/>
              <w:rPr>
                <w:rFonts w:ascii="Times New Roman" w:hAnsi="Times New Roman" w:cs="Times New Roman"/>
                <w:sz w:val="24"/>
              </w:rPr>
            </w:pP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2020 год</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2021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Русский язык</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математика</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Обществознание</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Биология</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ОБЖ</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История</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Экология</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География</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Право</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Информатика и ИКТ</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Астрономия</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Технология (КДДТ)</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физика</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14</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(девушки)</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3968"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(юноши)</w:t>
            </w:r>
          </w:p>
        </w:tc>
        <w:tc>
          <w:tcPr>
            <w:tcW w:w="2336"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2337"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after="0" w:line="240" w:lineRule="auto"/>
              <w:jc w:val="center"/>
              <w:rPr>
                <w:rFonts w:ascii="Times New Roman" w:hAnsi="Times New Roman" w:cs="Times New Roman"/>
                <w:sz w:val="24"/>
              </w:rPr>
            </w:pPr>
          </w:p>
        </w:tc>
        <w:tc>
          <w:tcPr>
            <w:tcW w:w="396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ИТОГО</w:t>
            </w:r>
          </w:p>
        </w:tc>
        <w:tc>
          <w:tcPr>
            <w:tcW w:w="233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55</w:t>
            </w:r>
          </w:p>
        </w:tc>
        <w:tc>
          <w:tcPr>
            <w:tcW w:w="2337" w:type="dxa"/>
          </w:tcPr>
          <w:p>
            <w:pPr>
              <w:spacing w:after="0" w:line="240" w:lineRule="auto"/>
              <w:jc w:val="center"/>
              <w:rPr>
                <w:rFonts w:ascii="Times New Roman" w:hAnsi="Times New Roman" w:cs="Times New Roman"/>
                <w:b/>
                <w:sz w:val="24"/>
              </w:rPr>
            </w:pPr>
            <w:r>
              <w:rPr>
                <w:rFonts w:ascii="Times New Roman" w:hAnsi="Times New Roman" w:cs="Times New Roman"/>
                <w:b/>
                <w:sz w:val="24"/>
              </w:rPr>
              <w:t>111</w:t>
            </w:r>
          </w:p>
        </w:tc>
      </w:tr>
    </w:tbl>
    <w:p>
      <w:pPr>
        <w:ind w:firstLine="708"/>
        <w:jc w:val="center"/>
        <w:rPr>
          <w:rFonts w:ascii="Times New Roman" w:hAnsi="Times New Roman" w:cs="Times New Roman"/>
          <w:sz w:val="24"/>
        </w:rPr>
      </w:pPr>
    </w:p>
    <w:p>
      <w:pPr>
        <w:ind w:firstLine="708"/>
        <w:jc w:val="both"/>
        <w:rPr>
          <w:rFonts w:ascii="Times New Roman" w:hAnsi="Times New Roman" w:cs="Times New Roman"/>
          <w:sz w:val="24"/>
        </w:rPr>
      </w:pPr>
      <w:r>
        <w:rPr>
          <w:rFonts w:ascii="Times New Roman" w:hAnsi="Times New Roman" w:cs="Times New Roman"/>
          <w:sz w:val="24"/>
        </w:rPr>
        <w:t xml:space="preserve">Всем желающим в соответствии с Порядком проведения школьного этапа Всероссийской олимпиады школьников было предоставлено право принять участие в олимпиадах. Данные таблицы дают представление о количестве учащихся, принявших участие в школьном этапе олимпиады по классам. Анализируя данные, следует отметить, что количество участников в 2021–2022 учебном году в сравнении с 2020-2021 годом учебным годом - возросло. По сравнению с 2020 годом (участий было 24) количество участий увеличилось на 23, что составляет 49 %. Данные позволяют отметить наличие положительной динамики в части увеличения количества участников, а также небольшой прирост результативности. </w:t>
      </w:r>
    </w:p>
    <w:p>
      <w:pPr>
        <w:ind w:firstLine="708"/>
        <w:jc w:val="both"/>
        <w:rPr>
          <w:rFonts w:ascii="Times New Roman" w:hAnsi="Times New Roman" w:cs="Times New Roman"/>
          <w:b/>
          <w:sz w:val="24"/>
        </w:rPr>
      </w:pPr>
    </w:p>
    <w:p>
      <w:pPr>
        <w:ind w:firstLine="708"/>
        <w:jc w:val="both"/>
        <w:rPr>
          <w:rFonts w:ascii="Times New Roman" w:hAnsi="Times New Roman" w:cs="Times New Roman"/>
          <w:b/>
          <w:sz w:val="24"/>
        </w:rPr>
      </w:pPr>
    </w:p>
    <w:p>
      <w:pPr>
        <w:ind w:firstLine="708"/>
        <w:jc w:val="both"/>
        <w:rPr>
          <w:rFonts w:ascii="Times New Roman" w:hAnsi="Times New Roman" w:cs="Times New Roman"/>
          <w:b/>
          <w:sz w:val="24"/>
        </w:rPr>
      </w:pPr>
    </w:p>
    <w:p>
      <w:pPr>
        <w:ind w:firstLine="708"/>
        <w:jc w:val="both"/>
        <w:rPr>
          <w:rFonts w:ascii="Times New Roman" w:hAnsi="Times New Roman" w:cs="Times New Roman"/>
          <w:b/>
          <w:sz w:val="24"/>
        </w:rPr>
      </w:pPr>
    </w:p>
    <w:p>
      <w:pPr>
        <w:ind w:firstLine="708"/>
        <w:jc w:val="both"/>
        <w:rPr>
          <w:rFonts w:ascii="Times New Roman" w:hAnsi="Times New Roman" w:cs="Times New Roman"/>
          <w:b/>
          <w:sz w:val="24"/>
        </w:rPr>
      </w:pPr>
      <w:r>
        <w:rPr>
          <w:rFonts w:ascii="Times New Roman" w:hAnsi="Times New Roman" w:cs="Times New Roman"/>
          <w:b/>
          <w:sz w:val="24"/>
        </w:rPr>
        <w:t>Сравнительный анализ выбора обучающимися МОУ «Ключевская СОШ» учебного предмета:</w:t>
      </w:r>
    </w:p>
    <w:p>
      <w:pPr>
        <w:ind w:firstLine="708"/>
        <w:jc w:val="both"/>
        <w:rPr>
          <w:rFonts w:ascii="Times New Roman" w:hAnsi="Times New Roman" w:cs="Times New Roman"/>
          <w:b/>
          <w:sz w:val="24"/>
        </w:rPr>
      </w:pPr>
      <w:r>
        <w:rPr>
          <w:rFonts w:ascii="Times New Roman" w:hAnsi="Times New Roman" w:cs="Times New Roman"/>
          <w:b/>
          <w:sz w:val="24"/>
        </w:rPr>
        <w:t>Количество участников школьного этапа ВсОШ по предметам и классам:</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941"/>
        <w:gridCol w:w="748"/>
        <w:gridCol w:w="747"/>
        <w:gridCol w:w="747"/>
        <w:gridCol w:w="748"/>
        <w:gridCol w:w="748"/>
        <w:gridCol w:w="748"/>
        <w:gridCol w:w="748"/>
        <w:gridCol w:w="748"/>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w:t>
            </w:r>
          </w:p>
        </w:tc>
        <w:tc>
          <w:tcPr>
            <w:tcW w:w="1105"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предмет</w:t>
            </w:r>
          </w:p>
        </w:tc>
        <w:tc>
          <w:tcPr>
            <w:tcW w:w="5982" w:type="dxa"/>
            <w:gridSpan w:val="8"/>
          </w:tcPr>
          <w:p>
            <w:pPr>
              <w:spacing w:after="0" w:line="240" w:lineRule="auto"/>
              <w:jc w:val="center"/>
              <w:rPr>
                <w:rFonts w:ascii="Times New Roman" w:hAnsi="Times New Roman" w:cs="Times New Roman"/>
                <w:b/>
                <w:sz w:val="24"/>
              </w:rPr>
            </w:pPr>
            <w:r>
              <w:rPr>
                <w:rFonts w:ascii="Times New Roman" w:hAnsi="Times New Roman" w:cs="Times New Roman"/>
                <w:b/>
                <w:sz w:val="24"/>
              </w:rPr>
              <w:t>классы</w:t>
            </w:r>
          </w:p>
        </w:tc>
        <w:tc>
          <w:tcPr>
            <w:tcW w:w="870"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Итого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tcPr>
          <w:p>
            <w:pPr>
              <w:spacing w:after="0" w:line="240" w:lineRule="auto"/>
              <w:jc w:val="center"/>
              <w:rPr>
                <w:rFonts w:ascii="Times New Roman" w:hAnsi="Times New Roman" w:cs="Times New Roman"/>
                <w:b/>
                <w:sz w:val="24"/>
              </w:rPr>
            </w:pPr>
          </w:p>
        </w:tc>
        <w:tc>
          <w:tcPr>
            <w:tcW w:w="1105" w:type="dxa"/>
            <w:vMerge w:val="continue"/>
          </w:tcPr>
          <w:p>
            <w:pPr>
              <w:spacing w:after="0" w:line="240" w:lineRule="auto"/>
              <w:jc w:val="center"/>
              <w:rPr>
                <w:rFonts w:ascii="Times New Roman" w:hAnsi="Times New Roman" w:cs="Times New Roman"/>
                <w:b/>
                <w:sz w:val="24"/>
              </w:rPr>
            </w:pP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4</w:t>
            </w:r>
          </w:p>
        </w:tc>
        <w:tc>
          <w:tcPr>
            <w:tcW w:w="747" w:type="dxa"/>
          </w:tcPr>
          <w:p>
            <w:pPr>
              <w:spacing w:after="0" w:line="240" w:lineRule="auto"/>
              <w:jc w:val="center"/>
              <w:rPr>
                <w:rFonts w:ascii="Times New Roman" w:hAnsi="Times New Roman" w:cs="Times New Roman"/>
                <w:b/>
                <w:sz w:val="24"/>
              </w:rPr>
            </w:pPr>
            <w:r>
              <w:rPr>
                <w:rFonts w:ascii="Times New Roman" w:hAnsi="Times New Roman" w:cs="Times New Roman"/>
                <w:b/>
                <w:sz w:val="24"/>
              </w:rPr>
              <w:t>5</w:t>
            </w:r>
          </w:p>
        </w:tc>
        <w:tc>
          <w:tcPr>
            <w:tcW w:w="747" w:type="dxa"/>
          </w:tcPr>
          <w:p>
            <w:pPr>
              <w:spacing w:after="0" w:line="240" w:lineRule="auto"/>
              <w:jc w:val="center"/>
              <w:rPr>
                <w:rFonts w:ascii="Times New Roman" w:hAnsi="Times New Roman" w:cs="Times New Roman"/>
                <w:b/>
                <w:sz w:val="24"/>
              </w:rPr>
            </w:pPr>
            <w:r>
              <w:rPr>
                <w:rFonts w:ascii="Times New Roman" w:hAnsi="Times New Roman" w:cs="Times New Roman"/>
                <w:b/>
                <w:sz w:val="24"/>
              </w:rPr>
              <w:t>6</w:t>
            </w: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7</w:t>
            </w: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8</w:t>
            </w: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9</w:t>
            </w: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10</w:t>
            </w:r>
          </w:p>
        </w:tc>
        <w:tc>
          <w:tcPr>
            <w:tcW w:w="74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11</w:t>
            </w:r>
          </w:p>
        </w:tc>
        <w:tc>
          <w:tcPr>
            <w:tcW w:w="870" w:type="dxa"/>
            <w:vMerge w:val="continue"/>
          </w:tcPr>
          <w:p>
            <w:pPr>
              <w:spacing w:after="0" w:line="240" w:lineRule="auto"/>
              <w:jc w:val="center"/>
              <w:rPr>
                <w:rFonts w:ascii="Times New Roman" w:hAnsi="Times New Roman" w:cs="Times New Roman"/>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Русский язык</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2</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математика</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3</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Обществознание</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4</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Биология</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5</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ОБЖ</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6</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История</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7</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Экология</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8</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География</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9</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Право</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10</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Информатика и ИКТ</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11</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Астрономия</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12</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Технология (КДДТ)</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13</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физика</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14</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(девушки)</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spacing w:after="0" w:line="240" w:lineRule="auto"/>
              <w:jc w:val="both"/>
              <w:rPr>
                <w:rFonts w:ascii="Times New Roman" w:hAnsi="Times New Roman" w:cs="Times New Roman"/>
                <w:b/>
                <w:sz w:val="24"/>
              </w:rPr>
            </w:pPr>
            <w:r>
              <w:rPr>
                <w:rFonts w:ascii="Times New Roman" w:hAnsi="Times New Roman" w:cs="Times New Roman"/>
                <w:b/>
                <w:sz w:val="24"/>
              </w:rPr>
              <w:t>15</w:t>
            </w:r>
          </w:p>
        </w:tc>
        <w:tc>
          <w:tcPr>
            <w:tcW w:w="1105" w:type="dxa"/>
          </w:tcPr>
          <w:p>
            <w:pPr>
              <w:spacing w:after="0" w:line="240" w:lineRule="auto"/>
              <w:jc w:val="center"/>
              <w:rPr>
                <w:rFonts w:ascii="Times New Roman" w:hAnsi="Times New Roman" w:cs="Times New Roman"/>
                <w:sz w:val="24"/>
              </w:rPr>
            </w:pPr>
            <w:r>
              <w:rPr>
                <w:rFonts w:ascii="Times New Roman" w:hAnsi="Times New Roman" w:cs="Times New Roman"/>
                <w:sz w:val="24"/>
              </w:rPr>
              <w:t>Физическая культура (юноши)</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4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bl>
    <w:p>
      <w:pPr>
        <w:ind w:firstLine="708"/>
        <w:jc w:val="both"/>
        <w:rPr>
          <w:rFonts w:ascii="Times New Roman" w:hAnsi="Times New Roman" w:cs="Times New Roman"/>
          <w:b/>
          <w:sz w:val="24"/>
        </w:rPr>
      </w:pPr>
    </w:p>
    <w:p>
      <w:pPr>
        <w:ind w:firstLine="708"/>
        <w:jc w:val="both"/>
        <w:rPr>
          <w:rFonts w:ascii="Times New Roman" w:hAnsi="Times New Roman" w:cs="Times New Roman"/>
          <w:b/>
          <w:sz w:val="24"/>
        </w:rPr>
      </w:pPr>
      <w:r>
        <w:rPr>
          <w:rFonts w:ascii="Times New Roman" w:hAnsi="Times New Roman" w:cs="Times New Roman"/>
          <w:b/>
          <w:sz w:val="24"/>
        </w:rPr>
        <w:t>Анализируя данные таблицы, следует сделать следующий вывод:</w:t>
      </w:r>
    </w:p>
    <w:p>
      <w:pPr>
        <w:ind w:firstLine="708"/>
        <w:jc w:val="both"/>
        <w:rPr>
          <w:rFonts w:ascii="Times New Roman" w:hAnsi="Times New Roman" w:cs="Times New Roman"/>
          <w:sz w:val="24"/>
        </w:rPr>
      </w:pPr>
      <w:r>
        <w:rPr>
          <w:rFonts w:ascii="Times New Roman" w:hAnsi="Times New Roman" w:cs="Times New Roman"/>
          <w:sz w:val="24"/>
        </w:rPr>
        <w:t>- высокий процент участия в школьном этапе ВсОШ отмечен по предметам: ОБЖ (32 человека), математика (16 человек), русский язык (15 человек);</w:t>
      </w:r>
    </w:p>
    <w:p>
      <w:pPr>
        <w:ind w:firstLine="708"/>
        <w:jc w:val="both"/>
        <w:rPr>
          <w:rFonts w:ascii="Times New Roman" w:hAnsi="Times New Roman" w:cs="Times New Roman"/>
          <w:sz w:val="24"/>
        </w:rPr>
      </w:pPr>
      <w:r>
        <w:rPr>
          <w:rFonts w:ascii="Times New Roman" w:hAnsi="Times New Roman" w:cs="Times New Roman"/>
          <w:sz w:val="24"/>
        </w:rPr>
        <w:t>- низкий процент участия в школьном этапе ВсОШ отмечен по предметам: экология (2 человека), астрономия (2 человека), физика (2 человека), право (1 человек), информатика и ИКТ (1 человек), технология (1 человек);</w:t>
      </w:r>
    </w:p>
    <w:p>
      <w:pPr>
        <w:ind w:firstLine="708"/>
        <w:jc w:val="both"/>
        <w:rPr>
          <w:rFonts w:ascii="Times New Roman" w:hAnsi="Times New Roman" w:cs="Times New Roman"/>
          <w:sz w:val="24"/>
        </w:rPr>
      </w:pPr>
      <w:r>
        <w:rPr>
          <w:rFonts w:ascii="Times New Roman" w:hAnsi="Times New Roman" w:cs="Times New Roman"/>
          <w:sz w:val="24"/>
        </w:rPr>
        <w:t xml:space="preserve">- не принимали участие в школьном этапе ВсОШ по предметам: иностранный язык, экономика, химия, литература, МХК.  </w:t>
      </w:r>
    </w:p>
    <w:p>
      <w:pPr>
        <w:ind w:firstLine="708"/>
        <w:jc w:val="both"/>
        <w:rPr>
          <w:rFonts w:ascii="Times New Roman" w:hAnsi="Times New Roman" w:cs="Times New Roman"/>
          <w:sz w:val="24"/>
        </w:rPr>
      </w:pPr>
      <w:r>
        <w:rPr>
          <w:rFonts w:ascii="Times New Roman" w:hAnsi="Times New Roman" w:cs="Times New Roman"/>
          <w:sz w:val="24"/>
        </w:rPr>
        <w:t>Выбор учебных предметов (русский язык и математика) обучающимися 5-11 классов обоснован тем, что:</w:t>
      </w:r>
    </w:p>
    <w:p>
      <w:pPr>
        <w:ind w:firstLine="708"/>
        <w:jc w:val="both"/>
        <w:rPr>
          <w:rFonts w:ascii="Times New Roman" w:hAnsi="Times New Roman" w:cs="Times New Roman"/>
          <w:sz w:val="24"/>
        </w:rPr>
      </w:pPr>
      <w:r>
        <w:rPr>
          <w:rFonts w:ascii="Times New Roman" w:hAnsi="Times New Roman" w:cs="Times New Roman"/>
          <w:sz w:val="24"/>
        </w:rPr>
        <w:t>-  данные предметы являются частью учебного плана и начальной, и основной, и средней школы, поэтому учебный материал ученикам знаком, ученики чувствуют в содержании себя увереннее;</w:t>
      </w:r>
    </w:p>
    <w:p>
      <w:pPr>
        <w:ind w:firstLine="708"/>
        <w:jc w:val="both"/>
        <w:rPr>
          <w:rFonts w:ascii="Times New Roman" w:hAnsi="Times New Roman" w:cs="Times New Roman"/>
          <w:sz w:val="24"/>
        </w:rPr>
      </w:pPr>
      <w:r>
        <w:rPr>
          <w:rFonts w:ascii="Times New Roman" w:hAnsi="Times New Roman" w:cs="Times New Roman"/>
          <w:sz w:val="24"/>
        </w:rPr>
        <w:t>- обучающиеся 5-11 классов смотивированны на сдачу данных предметов на ГИА;</w:t>
      </w:r>
    </w:p>
    <w:p>
      <w:pPr>
        <w:ind w:firstLine="708"/>
        <w:jc w:val="both"/>
        <w:rPr>
          <w:rFonts w:ascii="Times New Roman" w:hAnsi="Times New Roman" w:cs="Times New Roman"/>
          <w:sz w:val="24"/>
        </w:rPr>
      </w:pPr>
      <w:r>
        <w:rPr>
          <w:rFonts w:ascii="Times New Roman" w:hAnsi="Times New Roman" w:cs="Times New Roman"/>
          <w:sz w:val="24"/>
        </w:rPr>
        <w:t>- на изучение данных предметов в учебном плане выделено самое большое количество часов.</w:t>
      </w:r>
    </w:p>
    <w:p>
      <w:pPr>
        <w:ind w:firstLine="708"/>
        <w:jc w:val="both"/>
        <w:rPr>
          <w:rFonts w:ascii="Times New Roman" w:hAnsi="Times New Roman" w:cs="Times New Roman"/>
          <w:sz w:val="24"/>
        </w:rPr>
      </w:pPr>
      <w:r>
        <w:rPr>
          <w:rFonts w:ascii="Times New Roman" w:hAnsi="Times New Roman" w:cs="Times New Roman"/>
          <w:sz w:val="24"/>
        </w:rPr>
        <w:t>На выбор обучающимися учебного предмета «Физическая культура» оказывает наличие практической части, где физически одаренные дети могут показать высокие результаты.</w:t>
      </w:r>
    </w:p>
    <w:p>
      <w:pPr>
        <w:ind w:firstLine="708"/>
        <w:jc w:val="center"/>
        <w:rPr>
          <w:rFonts w:ascii="Times New Roman" w:hAnsi="Times New Roman" w:cs="Times New Roman"/>
          <w:b/>
          <w:sz w:val="24"/>
          <w:u w:val="single"/>
        </w:rPr>
      </w:pPr>
      <w:r>
        <w:rPr>
          <w:rFonts w:ascii="Times New Roman" w:hAnsi="Times New Roman" w:cs="Times New Roman"/>
          <w:b/>
          <w:sz w:val="24"/>
          <w:u w:val="single"/>
          <w:lang w:val="en-US"/>
        </w:rPr>
        <w:t>III</w:t>
      </w:r>
      <w:r>
        <w:rPr>
          <w:rFonts w:ascii="Times New Roman" w:hAnsi="Times New Roman" w:cs="Times New Roman"/>
          <w:b/>
          <w:sz w:val="24"/>
          <w:u w:val="single"/>
        </w:rPr>
        <w:t>. Результативность выполнения олимпиадных заданий по предметам:</w:t>
      </w:r>
    </w:p>
    <w:p>
      <w:pPr>
        <w:ind w:firstLine="708"/>
        <w:jc w:val="center"/>
        <w:rPr>
          <w:rFonts w:ascii="Times New Roman" w:hAnsi="Times New Roman" w:cs="Times New Roman"/>
          <w:b/>
          <w:sz w:val="24"/>
        </w:rPr>
      </w:pPr>
      <w:r>
        <w:rPr>
          <w:rFonts w:ascii="Times New Roman" w:hAnsi="Times New Roman" w:cs="Times New Roman"/>
          <w:b/>
          <w:sz w:val="24"/>
        </w:rPr>
        <w:t>Математика:</w:t>
      </w:r>
    </w:p>
    <w:p>
      <w:pPr>
        <w:spacing w:after="200" w:line="276" w:lineRule="auto"/>
        <w:rPr>
          <w:rFonts w:ascii="Times New Roman" w:hAnsi="Times New Roman" w:eastAsia="Calibri" w:cs="Times New Roman"/>
          <w:b/>
          <w:sz w:val="24"/>
          <w:szCs w:val="24"/>
        </w:rPr>
      </w:pPr>
      <w:r>
        <w:rPr>
          <w:rFonts w:ascii="Times New Roman" w:hAnsi="Times New Roman" w:eastAsia="Calibri" w:cs="Times New Roman"/>
          <w:sz w:val="24"/>
          <w:szCs w:val="24"/>
        </w:rPr>
        <w:t>Всего участвовало 16 обучающихся.</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632460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24600" cy="2409825"/>
                    </a:xfrm>
                    <a:prstGeom prst="rect">
                      <a:avLst/>
                    </a:prstGeom>
                    <a:noFill/>
                    <a:ln>
                      <a:noFill/>
                    </a:ln>
                  </pic:spPr>
                </pic:pic>
              </a:graphicData>
            </a:graphic>
          </wp:inline>
        </w:drawing>
      </w:r>
    </w:p>
    <w:p>
      <w:pPr>
        <w:spacing w:after="200" w:line="276" w:lineRule="auto"/>
        <w:rPr>
          <w:rFonts w:ascii="Times New Roman" w:hAnsi="Times New Roman" w:eastAsia="Calibri" w:cs="Times New Roman"/>
          <w:b/>
          <w:sz w:val="24"/>
          <w:szCs w:val="24"/>
        </w:rPr>
      </w:pPr>
      <w:r>
        <w:rPr>
          <w:rFonts w:ascii="Times New Roman" w:hAnsi="Times New Roman" w:eastAsia="Calibri" w:cs="Times New Roman"/>
          <w:sz w:val="24"/>
          <w:szCs w:val="24"/>
          <w:lang w:eastAsia="ru-RU"/>
        </w:rPr>
        <w:drawing>
          <wp:inline distT="0" distB="0" distL="0" distR="0">
            <wp:extent cx="6115050" cy="1762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rcRect/>
                    <a:stretch>
                      <a:fillRect/>
                    </a:stretch>
                  </pic:blipFill>
                  <pic:spPr>
                    <a:xfrm>
                      <a:off x="0" y="0"/>
                      <a:ext cx="6115050" cy="1762125"/>
                    </a:xfrm>
                    <a:prstGeom prst="rect">
                      <a:avLst/>
                    </a:prstGeom>
                    <a:noFill/>
                    <a:ln>
                      <a:noFill/>
                    </a:ln>
                  </pic:spPr>
                </pic:pic>
              </a:graphicData>
            </a:graphic>
          </wp:inline>
        </w:drawing>
      </w:r>
      <w:r>
        <w:rPr>
          <w:rFonts w:ascii="Times New Roman" w:hAnsi="Times New Roman" w:eastAsia="Calibri" w:cs="Times New Roman"/>
          <w:b/>
          <w:sz w:val="24"/>
          <w:szCs w:val="24"/>
        </w:rPr>
        <w:tab/>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Наибольшее количество участник</w:t>
      </w:r>
      <w:bookmarkStart w:id="0" w:name="_GoBack"/>
      <w:bookmarkEnd w:id="0"/>
      <w:r>
        <w:rPr>
          <w:rFonts w:ascii="Times New Roman" w:hAnsi="Times New Roman" w:eastAsia="Calibri" w:cs="Times New Roman"/>
          <w:sz w:val="24"/>
          <w:szCs w:val="24"/>
        </w:rPr>
        <w:t>ов из 4 класса - 5. Четыре  человека из 10, три - из 5.классов. В 6,7,8 и 11 классах - по одному обучающемуся. Ученики 9 класса в олимпиаде не участвовали.</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Динамика участия за три последних года</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99"/>
        <w:gridCol w:w="2424"/>
        <w:gridCol w:w="2424"/>
        <w:gridCol w:w="2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4" w:hRule="atLeast"/>
        </w:trPr>
        <w:tc>
          <w:tcPr>
            <w:tcW w:w="2299" w:type="dxa"/>
          </w:tcPr>
          <w:p>
            <w:pPr>
              <w:spacing w:after="0" w:line="240" w:lineRule="auto"/>
              <w:jc w:val="center"/>
              <w:rPr>
                <w:rFonts w:ascii="Times New Roman" w:hAnsi="Times New Roman" w:eastAsia="Calibri" w:cs="Times New Roman"/>
                <w:sz w:val="24"/>
                <w:szCs w:val="24"/>
              </w:rPr>
            </w:pP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2019-2020</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2020-2021</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2299"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Кол-во участников</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14</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8</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2299"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Кол-во победителей</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2424" w:type="dxa"/>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w:t>
            </w:r>
          </w:p>
        </w:tc>
      </w:tr>
    </w:tbl>
    <w:p>
      <w:pPr>
        <w:spacing w:after="200" w:line="276"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Из таблицы видно, что в 2021 году  количество участников больше, чем в 2019 на 2 человека и в 2 раза  больше, чем в 2020 году.. Возможно, на прирост обучающихся повлияло участие в удобном формате (онлайн - режиме). И лишь в этом году есть победитель.</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Анализ решаемости по заданиям</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114925" cy="160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a:srcRect/>
                    <a:stretch>
                      <a:fillRect/>
                    </a:stretch>
                  </pic:blipFill>
                  <pic:spPr>
                    <a:xfrm>
                      <a:off x="0" y="0"/>
                      <a:ext cx="5114925" cy="1609725"/>
                    </a:xfrm>
                    <a:prstGeom prst="rect">
                      <a:avLst/>
                    </a:prstGeom>
                    <a:noFill/>
                    <a:ln>
                      <a:noFill/>
                    </a:ln>
                  </pic:spPr>
                </pic:pic>
              </a:graphicData>
            </a:graphic>
          </wp:inline>
        </w:drawing>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8"/>
        </w:rPr>
        <w:tab/>
      </w:r>
      <w:r>
        <w:rPr>
          <w:rFonts w:ascii="Times New Roman" w:hAnsi="Times New Roman" w:eastAsia="Calibri" w:cs="Times New Roman"/>
          <w:sz w:val="24"/>
          <w:szCs w:val="24"/>
        </w:rPr>
        <w:t>Олимпиада состояла из 8 заданий. Наибольшее затруднение вызвали задания № 1,2,3,5,6,7,8. Задание №4 выполнили 2 ученика, что составило 20%.</w:t>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Задание 1 на нахождение периметра – справились 0 учеников. Трудность заключалась в вычислении периметра двух фигур, соединенных между собой.</w:t>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 заданием № 2 справилось 0 обучающихся, что составило 100%. Задание направлено на нахождение неизвестного с помощью уравнения.</w:t>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 заданием 3 не справились 100% обучающихся, то есть все 5 учеников.  Задание на нахождение неизвестного с помощью уравнения.</w:t>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 заданием 4 справилось 2 обучающихся, что составило 20%. Задание направлено на правильность, верность утверждений.</w:t>
      </w:r>
    </w:p>
    <w:p>
      <w:pPr>
        <w:spacing w:after="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 заданием 5 не справилось 100 % обучающихся, задача на перебор вариантов.</w:t>
      </w:r>
    </w:p>
    <w:p>
      <w:pPr>
        <w:spacing w:after="0" w:line="276" w:lineRule="auto"/>
        <w:jc w:val="both"/>
        <w:rPr>
          <w:rFonts w:ascii="Times New Roman" w:hAnsi="Times New Roman" w:eastAsia="Calibri" w:cs="Times New Roman"/>
          <w:spacing w:val="5"/>
          <w:sz w:val="24"/>
          <w:szCs w:val="24"/>
        </w:rPr>
      </w:pPr>
      <w:r>
        <w:rPr>
          <w:rFonts w:ascii="Times New Roman" w:hAnsi="Times New Roman" w:eastAsia="Calibri" w:cs="Times New Roman"/>
          <w:spacing w:val="5"/>
          <w:sz w:val="24"/>
          <w:szCs w:val="24"/>
        </w:rPr>
        <w:t>Также с 6 заданием не справилось 100% обучающихся, задача на нахождение неизвестного.</w:t>
      </w:r>
    </w:p>
    <w:p>
      <w:pPr>
        <w:spacing w:after="0" w:line="276" w:lineRule="auto"/>
        <w:jc w:val="both"/>
        <w:rPr>
          <w:rFonts w:ascii="Times New Roman" w:hAnsi="Times New Roman" w:eastAsia="Calibri" w:cs="Times New Roman"/>
          <w:spacing w:val="5"/>
          <w:sz w:val="24"/>
          <w:szCs w:val="24"/>
          <w:shd w:val="clear" w:color="auto" w:fill="FCFCF9"/>
        </w:rPr>
      </w:pPr>
      <w:r>
        <w:rPr>
          <w:rFonts w:ascii="Times New Roman" w:hAnsi="Times New Roman" w:eastAsia="Calibri" w:cs="Times New Roman"/>
          <w:spacing w:val="5"/>
          <w:sz w:val="24"/>
          <w:szCs w:val="24"/>
          <w:shd w:val="clear" w:color="auto" w:fill="FCFCF9"/>
        </w:rPr>
        <w:t>С 7 заданием тоже не справились 100% обучающихся. Задача на нахождение наименьшего значения.</w:t>
      </w:r>
    </w:p>
    <w:p>
      <w:pPr>
        <w:spacing w:after="0" w:line="276" w:lineRule="auto"/>
        <w:jc w:val="both"/>
        <w:rPr>
          <w:rFonts w:ascii="Times New Roman" w:hAnsi="Times New Roman" w:eastAsia="Calibri" w:cs="Times New Roman"/>
          <w:spacing w:val="5"/>
          <w:sz w:val="24"/>
          <w:szCs w:val="24"/>
          <w:shd w:val="clear" w:color="auto" w:fill="FCFCF9"/>
        </w:rPr>
      </w:pPr>
      <w:r>
        <w:rPr>
          <w:rFonts w:ascii="Times New Roman" w:hAnsi="Times New Roman" w:eastAsia="Calibri" w:cs="Times New Roman"/>
          <w:spacing w:val="5"/>
          <w:sz w:val="24"/>
          <w:szCs w:val="24"/>
          <w:shd w:val="clear" w:color="auto" w:fill="FCFCF9"/>
        </w:rPr>
        <w:t>Также, как и в предыдущих заданиях, с 8  не справились 5 обучающихся, что составило 100%.</w:t>
      </w:r>
    </w:p>
    <w:p>
      <w:pPr>
        <w:spacing w:after="200" w:line="276"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В 5 классе приняло участие в олимпиаде 3 ученика, что составило 43 % от обучающихся в классе. Победителей нет, все обучающиеся являются участниками.</w:t>
      </w:r>
    </w:p>
    <w:p>
      <w:pPr>
        <w:spacing w:after="200" w:line="276" w:lineRule="auto"/>
        <w:rPr>
          <w:rFonts w:ascii="Calibri" w:hAnsi="Calibri" w:eastAsia="Calibri" w:cs="Times New Roman"/>
        </w:rPr>
      </w:pPr>
      <w:r>
        <w:rPr>
          <w:rFonts w:ascii="Calibri" w:hAnsi="Calibri" w:eastAsia="Calibri" w:cs="Times New Roman"/>
          <w:lang w:eastAsia="ru-RU"/>
        </w:rPr>
        <w:drawing>
          <wp:inline distT="0" distB="0" distL="0" distR="0">
            <wp:extent cx="5876925" cy="1885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rcRect/>
                    <a:stretch>
                      <a:fillRect/>
                    </a:stretch>
                  </pic:blipFill>
                  <pic:spPr>
                    <a:xfrm>
                      <a:off x="0" y="0"/>
                      <a:ext cx="5876925" cy="1885950"/>
                    </a:xfrm>
                    <a:prstGeom prst="rect">
                      <a:avLst/>
                    </a:prstGeom>
                    <a:noFill/>
                    <a:ln>
                      <a:noFill/>
                    </a:ln>
                  </pic:spPr>
                </pic:pic>
              </a:graphicData>
            </a:graphic>
          </wp:inline>
        </w:drawing>
      </w:r>
    </w:p>
    <w:p>
      <w:pPr>
        <w:spacing w:after="200" w:line="276"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Типичные ошибки:</w:t>
      </w:r>
      <w:r>
        <w:rPr>
          <w:rFonts w:ascii="Calibri" w:hAnsi="Calibri" w:eastAsia="Calibri" w:cs="Times New Roman"/>
          <w:sz w:val="24"/>
          <w:szCs w:val="24"/>
        </w:rPr>
        <w:t xml:space="preserve"> </w:t>
      </w:r>
      <w:r>
        <w:rPr>
          <w:rFonts w:ascii="Times New Roman" w:hAnsi="Times New Roman" w:eastAsia="Calibri" w:cs="Times New Roman"/>
          <w:sz w:val="24"/>
          <w:szCs w:val="24"/>
        </w:rPr>
        <w:t>вычислительные; непонимание логических задач. Наибольшие затруднения вызвали задания, в которых проверялись знания и умения  на логическое мышление.</w:t>
      </w:r>
    </w:p>
    <w:p>
      <w:pPr>
        <w:spacing w:after="200" w:line="276" w:lineRule="auto"/>
        <w:ind w:firstLine="708"/>
        <w:jc w:val="both"/>
        <w:rPr>
          <w:rFonts w:ascii="Times New Roman" w:hAnsi="Times New Roman" w:eastAsia="Calibri" w:cs="Times New Roman"/>
          <w:sz w:val="28"/>
          <w:szCs w:val="28"/>
        </w:rPr>
      </w:pPr>
      <w:r>
        <w:rPr>
          <w:rFonts w:ascii="Times New Roman" w:hAnsi="Times New Roman" w:eastAsia="Calibri" w:cs="Times New Roman"/>
          <w:sz w:val="24"/>
          <w:szCs w:val="24"/>
        </w:rPr>
        <w:t>В 6 классе принял участие в олимпиаде 1 обучающийся, что составило 9% от обучающихся в классе. Победителей нет, все обучающиеся являются участниками</w:t>
      </w:r>
      <w:r>
        <w:rPr>
          <w:rFonts w:ascii="Times New Roman" w:hAnsi="Times New Roman" w:eastAsia="Calibri" w:cs="Times New Roman"/>
          <w:sz w:val="28"/>
          <w:szCs w:val="28"/>
        </w:rPr>
        <w:t>.</w:t>
      </w:r>
    </w:p>
    <w:p>
      <w:pPr>
        <w:spacing w:after="200" w:line="276" w:lineRule="auto"/>
        <w:rPr>
          <w:rFonts w:ascii="Calibri" w:hAnsi="Calibri" w:eastAsia="Calibri" w:cs="Times New Roman"/>
        </w:rPr>
      </w:pPr>
      <w:r>
        <w:rPr>
          <w:rFonts w:ascii="Calibri" w:hAnsi="Calibri" w:eastAsia="Calibri" w:cs="Times New Roman"/>
          <w:lang w:eastAsia="ru-RU"/>
        </w:rPr>
        <w:drawing>
          <wp:inline distT="0" distB="0" distL="0" distR="0">
            <wp:extent cx="5153025" cy="1590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0"/>
                    <a:srcRect/>
                    <a:stretch>
                      <a:fillRect/>
                    </a:stretch>
                  </pic:blipFill>
                  <pic:spPr>
                    <a:xfrm>
                      <a:off x="0" y="0"/>
                      <a:ext cx="5153025" cy="1590675"/>
                    </a:xfrm>
                    <a:prstGeom prst="rect">
                      <a:avLst/>
                    </a:prstGeom>
                    <a:noFill/>
                    <a:ln>
                      <a:noFill/>
                    </a:ln>
                  </pic:spPr>
                </pic:pic>
              </a:graphicData>
            </a:graphic>
          </wp:inline>
        </w:drawing>
      </w:r>
    </w:p>
    <w:p>
      <w:pPr>
        <w:spacing w:after="200" w:line="276" w:lineRule="auto"/>
        <w:jc w:val="both"/>
        <w:rPr>
          <w:rFonts w:ascii="Times New Roman" w:hAnsi="Times New Roman" w:eastAsia="Calibri" w:cs="Times New Roman"/>
          <w:sz w:val="24"/>
          <w:szCs w:val="24"/>
        </w:rPr>
      </w:pPr>
      <w:r>
        <w:rPr>
          <w:rFonts w:ascii="Times New Roman" w:hAnsi="Times New Roman" w:eastAsia="Calibri" w:cs="Times New Roman"/>
          <w:sz w:val="28"/>
          <w:szCs w:val="28"/>
        </w:rPr>
        <w:tab/>
      </w:r>
      <w:r>
        <w:rPr>
          <w:rFonts w:ascii="Times New Roman" w:hAnsi="Times New Roman" w:eastAsia="Calibri" w:cs="Times New Roman"/>
          <w:sz w:val="24"/>
          <w:szCs w:val="24"/>
        </w:rPr>
        <w:t>Обучающийся не справился ни с одним заданием. Так как из-за сбоя интернета, он смог только прочитать 1 задание. А затем система его не пропустила, чтобы закончить олимпиаду, засчитав все задания по нулям.</w:t>
      </w:r>
    </w:p>
    <w:p>
      <w:pPr>
        <w:spacing w:after="200" w:line="276"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В 7 классе принял участие в олимпиаде 1 обучающийся, что составило 17% от учащихся в классе. Победителей нет, все обучающиеся являются участниками.</w:t>
      </w:r>
    </w:p>
    <w:p>
      <w:pPr>
        <w:spacing w:after="200" w:line="276" w:lineRule="auto"/>
        <w:rPr>
          <w:rFonts w:ascii="Calibri" w:hAnsi="Calibri" w:eastAsia="Calibri" w:cs="Times New Roman"/>
        </w:rPr>
      </w:pPr>
      <w:r>
        <w:rPr>
          <w:rFonts w:ascii="Calibri" w:hAnsi="Calibri" w:eastAsia="Calibri" w:cs="Times New Roman"/>
          <w:lang w:eastAsia="ru-RU"/>
        </w:rPr>
        <w:drawing>
          <wp:inline distT="0" distB="0" distL="0" distR="0">
            <wp:extent cx="5076825" cy="1619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1"/>
                    <a:srcRect/>
                    <a:stretch>
                      <a:fillRect/>
                    </a:stretch>
                  </pic:blipFill>
                  <pic:spPr>
                    <a:xfrm>
                      <a:off x="0" y="0"/>
                      <a:ext cx="5076825" cy="1619250"/>
                    </a:xfrm>
                    <a:prstGeom prst="rect">
                      <a:avLst/>
                    </a:prstGeom>
                    <a:noFill/>
                    <a:ln>
                      <a:noFill/>
                    </a:ln>
                  </pic:spPr>
                </pic:pic>
              </a:graphicData>
            </a:graphic>
          </wp:inline>
        </w:drawing>
      </w:r>
    </w:p>
    <w:p>
      <w:pPr>
        <w:spacing w:after="200" w:line="276" w:lineRule="auto"/>
        <w:jc w:val="both"/>
        <w:rPr>
          <w:rFonts w:ascii="Calibri" w:hAnsi="Calibri"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Обучающийся не справился ни с одним заданием. Так как из-за сбоя интернета, он смог только прочитать 1 задание. А затем система его не пропустила, чтобы закончить олимпиаду, засчитав все задания по нулям.</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876925" cy="1828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2"/>
                    <a:srcRect/>
                    <a:stretch>
                      <a:fillRect/>
                    </a:stretch>
                  </pic:blipFill>
                  <pic:spPr>
                    <a:xfrm>
                      <a:off x="0" y="0"/>
                      <a:ext cx="5876925" cy="1828800"/>
                    </a:xfrm>
                    <a:prstGeom prst="rect">
                      <a:avLst/>
                    </a:prstGeom>
                    <a:noFill/>
                    <a:ln>
                      <a:noFill/>
                    </a:ln>
                  </pic:spPr>
                </pic:pic>
              </a:graphicData>
            </a:graphic>
          </wp:inline>
        </w:drawing>
      </w:r>
    </w:p>
    <w:p>
      <w:pPr>
        <w:spacing w:after="20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Выполнял работу 1 человек. Олимпиада состояла из 8 заданий. Все задания для него оказались сложными (не справился на 100%): первое задание было на нахождение площади прямоугольника, второе и шестое - геометрические задачи, третье - умножение многочленов, четвертое и восьмое - логические задачи, пятое - перебор вариантов, седьмое - на  задумывание числа.</w:t>
      </w:r>
    </w:p>
    <w:p>
      <w:pPr>
        <w:spacing w:after="20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867400" cy="18192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3"/>
                    <a:srcRect/>
                    <a:stretch>
                      <a:fillRect/>
                    </a:stretch>
                  </pic:blipFill>
                  <pic:spPr>
                    <a:xfrm>
                      <a:off x="0" y="0"/>
                      <a:ext cx="5867400" cy="1819275"/>
                    </a:xfrm>
                    <a:prstGeom prst="rect">
                      <a:avLst/>
                    </a:prstGeom>
                    <a:noFill/>
                    <a:ln>
                      <a:noFill/>
                    </a:ln>
                  </pic:spPr>
                </pic:pic>
              </a:graphicData>
            </a:graphic>
          </wp:anchor>
        </w:drawing>
      </w:r>
      <w:r>
        <w:rPr>
          <w:rFonts w:ascii="Times New Roman" w:hAnsi="Times New Roman" w:eastAsia="Calibri" w:cs="Times New Roman"/>
          <w:sz w:val="24"/>
          <w:szCs w:val="24"/>
        </w:rPr>
        <w:br w:type="textWrapping" w:clear="all"/>
      </w:r>
      <w:r>
        <w:rPr>
          <w:rFonts w:ascii="Times New Roman" w:hAnsi="Times New Roman" w:eastAsia="Calibri" w:cs="Times New Roman"/>
          <w:sz w:val="24"/>
          <w:szCs w:val="24"/>
        </w:rPr>
        <w:tab/>
      </w:r>
      <w:r>
        <w:rPr>
          <w:rFonts w:ascii="Times New Roman" w:hAnsi="Times New Roman" w:eastAsia="Calibri" w:cs="Times New Roman"/>
          <w:sz w:val="24"/>
          <w:szCs w:val="24"/>
        </w:rPr>
        <w:t>Олимпиада состояла из 8 заданий. Участвовало 57% от всех обучающихся в классе. Наибольшая решаемость (75%) у второго задания (нахождение периметра прямоугольника). На 50% решены задания: третье (геометрическая задача) и седьмое (задача в прямоугольной системе координат). Остальные - на 100% решены неправильно: первое и четвертое задания (логические задачи),  пятое (нахождение суммы чисел),   шестое (задача про места гонщиков) и  восьмое (геометрическая задача).</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876925" cy="1847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4"/>
                    <a:srcRect/>
                    <a:stretch>
                      <a:fillRect/>
                    </a:stretch>
                  </pic:blipFill>
                  <pic:spPr>
                    <a:xfrm>
                      <a:off x="0" y="0"/>
                      <a:ext cx="5876925" cy="1847850"/>
                    </a:xfrm>
                    <a:prstGeom prst="rect">
                      <a:avLst/>
                    </a:prstGeom>
                    <a:noFill/>
                    <a:ln>
                      <a:noFill/>
                    </a:ln>
                  </pic:spPr>
                </pic:pic>
              </a:graphicData>
            </a:graphic>
          </wp:inline>
        </w:drawing>
      </w:r>
    </w:p>
    <w:p>
      <w:pPr>
        <w:spacing w:after="200" w:line="276"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Олимпиада состояла из восьми заданий. Верно   решена пятая задача - алгебраическая. . Остальные задания решены неправильно. Первое и четвертое задания - это логические задачи, второе - практико-ориентированная задача, третье и седьмое - геометрические задачи и восьмое - перебор вариантов.</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Распределение участников по первичным баллам</w:t>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943600" cy="2381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5"/>
                    <a:srcRect/>
                    <a:stretch>
                      <a:fillRect/>
                    </a:stretch>
                  </pic:blipFill>
                  <pic:spPr>
                    <a:xfrm>
                      <a:off x="0" y="0"/>
                      <a:ext cx="5943600" cy="2381250"/>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r>
        <w:rPr>
          <w:rFonts w:ascii="Calibri" w:hAnsi="Calibri" w:eastAsia="Calibri" w:cs="Times New Roman"/>
          <w:lang w:eastAsia="ru-RU"/>
        </w:rPr>
        <w:drawing>
          <wp:inline distT="0" distB="0" distL="0" distR="0">
            <wp:extent cx="5153025" cy="2066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a:srcRect/>
                    <a:stretch>
                      <a:fillRect/>
                    </a:stretch>
                  </pic:blipFill>
                  <pic:spPr>
                    <a:xfrm>
                      <a:off x="0" y="0"/>
                      <a:ext cx="5153025" cy="2066925"/>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r>
        <w:rPr>
          <w:rFonts w:ascii="Calibri" w:hAnsi="Calibri" w:eastAsia="Calibri" w:cs="Times New Roman"/>
          <w:lang w:eastAsia="ru-RU"/>
        </w:rPr>
        <w:drawing>
          <wp:inline distT="0" distB="0" distL="0" distR="0">
            <wp:extent cx="5124450" cy="2076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7"/>
                    <a:srcRect/>
                    <a:stretch>
                      <a:fillRect/>
                    </a:stretch>
                  </pic:blipFill>
                  <pic:spPr>
                    <a:xfrm>
                      <a:off x="0" y="0"/>
                      <a:ext cx="5124450" cy="2076450"/>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334000" cy="2076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8"/>
                    <a:srcRect/>
                    <a:stretch>
                      <a:fillRect/>
                    </a:stretch>
                  </pic:blipFill>
                  <pic:spPr>
                    <a:xfrm>
                      <a:off x="0" y="0"/>
                      <a:ext cx="5334000" cy="2076450"/>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181600" cy="2047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9"/>
                    <a:srcRect/>
                    <a:stretch>
                      <a:fillRect/>
                    </a:stretch>
                  </pic:blipFill>
                  <pic:spPr>
                    <a:xfrm>
                      <a:off x="0" y="0"/>
                      <a:ext cx="5181600" cy="2047875"/>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5191125" cy="2047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0"/>
                    <a:srcRect/>
                    <a:stretch>
                      <a:fillRect/>
                    </a:stretch>
                  </pic:blipFill>
                  <pic:spPr>
                    <a:xfrm>
                      <a:off x="0" y="0"/>
                      <a:ext cx="5191125" cy="2047875"/>
                    </a:xfrm>
                    <a:prstGeom prst="rect">
                      <a:avLst/>
                    </a:prstGeom>
                    <a:noFill/>
                    <a:ln>
                      <a:noFill/>
                    </a:ln>
                  </pic:spPr>
                </pic:pic>
              </a:graphicData>
            </a:graphic>
          </wp:inline>
        </w:drawing>
      </w:r>
    </w:p>
    <w:p>
      <w:pPr>
        <w:ind w:firstLine="708"/>
        <w:jc w:val="both"/>
        <w:rPr>
          <w:rFonts w:ascii="Times New Roman" w:hAnsi="Times New Roman" w:cs="Times New Roman"/>
          <w:sz w:val="24"/>
        </w:rPr>
      </w:pPr>
      <w:r>
        <w:rPr>
          <w:rFonts w:ascii="Times New Roman" w:hAnsi="Times New Roman" w:eastAsia="Calibri" w:cs="Times New Roman"/>
          <w:sz w:val="24"/>
          <w:szCs w:val="24"/>
          <w:lang w:eastAsia="ru-RU"/>
        </w:rPr>
        <w:drawing>
          <wp:inline distT="0" distB="0" distL="0" distR="0">
            <wp:extent cx="5124450"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1"/>
                    <a:srcRect/>
                    <a:stretch>
                      <a:fillRect/>
                    </a:stretch>
                  </pic:blipFill>
                  <pic:spPr>
                    <a:xfrm>
                      <a:off x="0" y="0"/>
                      <a:ext cx="5124450" cy="2057400"/>
                    </a:xfrm>
                    <a:prstGeom prst="rect">
                      <a:avLst/>
                    </a:prstGeom>
                    <a:noFill/>
                    <a:ln>
                      <a:noFill/>
                    </a:ln>
                  </pic:spPr>
                </pic:pic>
              </a:graphicData>
            </a:graphic>
          </wp:inline>
        </w:drawing>
      </w:r>
    </w:p>
    <w:p>
      <w:pPr>
        <w:ind w:firstLine="708"/>
        <w:jc w:val="both"/>
        <w:rPr>
          <w:rFonts w:ascii="Times New Roman" w:hAnsi="Times New Roman" w:cs="Times New Roman"/>
          <w:sz w:val="24"/>
        </w:rPr>
      </w:pPr>
    </w:p>
    <w:p>
      <w:pPr>
        <w:ind w:firstLine="708"/>
        <w:jc w:val="center"/>
        <w:rPr>
          <w:rFonts w:ascii="Times New Roman" w:hAnsi="Times New Roman" w:cs="Times New Roman"/>
          <w:b/>
          <w:sz w:val="24"/>
        </w:rPr>
      </w:pPr>
      <w:r>
        <w:rPr>
          <w:rFonts w:ascii="Times New Roman" w:hAnsi="Times New Roman" w:cs="Times New Roman"/>
          <w:b/>
          <w:sz w:val="24"/>
        </w:rPr>
        <w:t>Русский язык:</w:t>
      </w:r>
    </w:p>
    <w:p>
      <w:pPr>
        <w:numPr>
          <w:ilvl w:val="0"/>
          <w:numId w:val="1"/>
        </w:numPr>
        <w:shd w:val="clear" w:color="auto" w:fill="FFFFFF"/>
        <w:spacing w:after="200" w:line="242" w:lineRule="atLeast"/>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Количество участников школьного этапа: 15 человек (15%).</w:t>
      </w:r>
    </w:p>
    <w:p>
      <w:pPr>
        <w:shd w:val="clear" w:color="auto" w:fill="FFFFFF"/>
        <w:spacing w:after="200" w:line="242" w:lineRule="atLeast"/>
        <w:ind w:left="720"/>
        <w:contextualSpacing/>
        <w:jc w:val="both"/>
        <w:rPr>
          <w:rFonts w:ascii="Times New Roman" w:hAnsi="Times New Roman" w:eastAsia="Times New Roman" w:cs="Times New Roman"/>
          <w:color w:val="181818"/>
          <w:sz w:val="28"/>
          <w:szCs w:val="28"/>
          <w:lang w:eastAsia="ru-RU"/>
        </w:rPr>
      </w:pPr>
    </w:p>
    <w:p>
      <w:pPr>
        <w:shd w:val="clear" w:color="auto" w:fill="FFFFFF"/>
        <w:spacing w:after="200" w:line="242" w:lineRule="atLeast"/>
        <w:ind w:left="72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720"/>
        <w:contextualSpacing/>
        <w:jc w:val="both"/>
        <w:rPr>
          <w:rFonts w:ascii="Times New Roman" w:hAnsi="Times New Roman" w:eastAsia="Times New Roman" w:cs="Times New Roman"/>
          <w:color w:val="181818"/>
          <w:sz w:val="21"/>
          <w:szCs w:val="21"/>
          <w:lang w:eastAsia="ru-RU"/>
        </w:rPr>
      </w:pPr>
      <w:r>
        <w:rPr>
          <w:rFonts w:ascii="Times New Roman" w:hAnsi="Times New Roman" w:eastAsia="Calibri" w:cs="Times New Roman"/>
          <w:lang w:eastAsia="ru-RU"/>
        </w:rPr>
        <w:drawing>
          <wp:inline distT="0" distB="0" distL="0" distR="0">
            <wp:extent cx="5057775" cy="25146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57775" cy="2514600"/>
                    </a:xfrm>
                    <a:prstGeom prst="rect">
                      <a:avLst/>
                    </a:prstGeom>
                    <a:noFill/>
                    <a:ln>
                      <a:noFill/>
                    </a:ln>
                  </pic:spPr>
                </pic:pic>
              </a:graphicData>
            </a:graphic>
          </wp:inline>
        </w:drawing>
      </w:r>
    </w:p>
    <w:p>
      <w:pPr>
        <w:shd w:val="clear" w:color="auto" w:fill="FFFFFF"/>
        <w:spacing w:after="200" w:line="242" w:lineRule="atLeast"/>
        <w:ind w:left="72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720"/>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Данные таблицы позволяют сделать вывод о том, что в этом учебном году наблюдается положительная динамика количества участников школьного этапа по сравнению с прошлыми годами, данные представлены в диаграмме:</w:t>
      </w:r>
    </w:p>
    <w:p>
      <w:pPr>
        <w:shd w:val="clear" w:color="auto" w:fill="FFFFFF"/>
        <w:spacing w:after="200" w:line="242" w:lineRule="atLeast"/>
        <w:ind w:left="720"/>
        <w:contextualSpacing/>
        <w:jc w:val="center"/>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eastAsia="ru-RU"/>
        </w:rPr>
        <w:drawing>
          <wp:inline distT="0" distB="0" distL="0" distR="0">
            <wp:extent cx="3733800" cy="178117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hd w:val="clear" w:color="auto" w:fill="FFFFFF"/>
        <w:spacing w:after="200" w:line="242" w:lineRule="atLeast"/>
        <w:ind w:left="720" w:hanging="11"/>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Увеличение количества участников можно объяснить следующими факторами:</w:t>
      </w:r>
    </w:p>
    <w:p>
      <w:pPr>
        <w:numPr>
          <w:ilvl w:val="0"/>
          <w:numId w:val="2"/>
        </w:numPr>
        <w:shd w:val="clear" w:color="auto" w:fill="FFFFFF"/>
        <w:spacing w:after="200" w:line="242" w:lineRule="atLeast"/>
        <w:ind w:hanging="11"/>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Олимпиада проводилась в онлайн – режиме;</w:t>
      </w:r>
    </w:p>
    <w:p>
      <w:pPr>
        <w:numPr>
          <w:ilvl w:val="0"/>
          <w:numId w:val="2"/>
        </w:numPr>
        <w:shd w:val="clear" w:color="auto" w:fill="FFFFFF"/>
        <w:spacing w:after="200" w:line="242" w:lineRule="atLeast"/>
        <w:ind w:hanging="11"/>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Увеличилось количество обучающихся, желающих проверить свои знания по русскому языку.</w:t>
      </w:r>
    </w:p>
    <w:p>
      <w:pPr>
        <w:shd w:val="clear" w:color="auto" w:fill="FFFFFF"/>
        <w:spacing w:after="200" w:line="242" w:lineRule="atLeast"/>
        <w:ind w:firstLine="708"/>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Наблюдается увеличение количества обучающихся – участников в следующих классах: 6, 7, 8, 9,10.</w:t>
      </w:r>
    </w:p>
    <w:p>
      <w:pPr>
        <w:shd w:val="clear" w:color="auto" w:fill="FFFFFF"/>
        <w:spacing w:after="200" w:line="242" w:lineRule="atLeast"/>
        <w:ind w:left="1080"/>
        <w:contextualSpacing/>
        <w:jc w:val="both"/>
        <w:rPr>
          <w:rFonts w:ascii="Times New Roman" w:hAnsi="Times New Roman" w:eastAsia="Times New Roman" w:cs="Times New Roman"/>
          <w:color w:val="181818"/>
          <w:sz w:val="28"/>
          <w:szCs w:val="28"/>
          <w:lang w:eastAsia="ru-RU"/>
        </w:rPr>
      </w:pPr>
    </w:p>
    <w:p>
      <w:pPr>
        <w:shd w:val="clear" w:color="auto" w:fill="FFFFFF"/>
        <w:spacing w:after="200" w:line="242" w:lineRule="atLeast"/>
        <w:ind w:left="1080"/>
        <w:contextualSpacing/>
        <w:jc w:val="both"/>
        <w:rPr>
          <w:rFonts w:ascii="Times New Roman" w:hAnsi="Times New Roman" w:eastAsia="Times New Roman" w:cs="Times New Roman"/>
          <w:color w:val="181818"/>
          <w:sz w:val="21"/>
          <w:szCs w:val="21"/>
          <w:lang w:eastAsia="ru-RU"/>
        </w:rPr>
      </w:pPr>
      <w:r>
        <w:rPr>
          <w:rFonts w:ascii="Times New Roman" w:hAnsi="Times New Roman" w:eastAsia="Calibri" w:cs="Times New Roman"/>
          <w:lang w:eastAsia="ru-RU"/>
        </w:rPr>
        <w:drawing>
          <wp:inline distT="0" distB="0" distL="0" distR="0">
            <wp:extent cx="4953000" cy="14573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a:picLocks noChangeAspect="1" noChangeArrowheads="1"/>
                    </pic:cNvPicPr>
                  </pic:nvPicPr>
                  <pic:blipFill>
                    <a:blip r:embed="rId24"/>
                    <a:srcRect/>
                    <a:stretch>
                      <a:fillRect/>
                    </a:stretch>
                  </pic:blipFill>
                  <pic:spPr>
                    <a:xfrm>
                      <a:off x="0" y="0"/>
                      <a:ext cx="4953000" cy="1457325"/>
                    </a:xfrm>
                    <a:prstGeom prst="rect">
                      <a:avLst/>
                    </a:prstGeom>
                    <a:noFill/>
                    <a:ln>
                      <a:noFill/>
                    </a:ln>
                  </pic:spPr>
                </pic:pic>
              </a:graphicData>
            </a:graphic>
          </wp:inline>
        </w:drawing>
      </w:r>
    </w:p>
    <w:p>
      <w:pPr>
        <w:shd w:val="clear" w:color="auto" w:fill="FFFFFF"/>
        <w:spacing w:after="200" w:line="242" w:lineRule="atLeast"/>
        <w:ind w:left="108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080"/>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На прежнем уровне по количеству участников остались 4, 5, 11 классы.  Отсутствие прироста количества участников по следующим причинам:</w:t>
      </w:r>
    </w:p>
    <w:p>
      <w:pPr>
        <w:numPr>
          <w:ilvl w:val="0"/>
          <w:numId w:val="3"/>
        </w:numPr>
        <w:shd w:val="clear" w:color="auto" w:fill="FFFFFF"/>
        <w:spacing w:after="200" w:line="242" w:lineRule="atLeast"/>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В 4 -5 классах отсутствовали обучающиеся по причине болезни.</w:t>
      </w:r>
    </w:p>
    <w:p>
      <w:pPr>
        <w:numPr>
          <w:ilvl w:val="0"/>
          <w:numId w:val="3"/>
        </w:numPr>
        <w:shd w:val="clear" w:color="auto" w:fill="FFFFFF"/>
        <w:spacing w:after="200" w:line="242" w:lineRule="atLeast"/>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В 11 классе обучается в этом учебном году 2 человека.</w:t>
      </w:r>
    </w:p>
    <w:p>
      <w:pPr>
        <w:shd w:val="clear" w:color="auto" w:fill="FFFFFF"/>
        <w:spacing w:after="200" w:line="242" w:lineRule="atLeast"/>
        <w:ind w:left="1440"/>
        <w:contextualSpacing/>
        <w:jc w:val="both"/>
        <w:rPr>
          <w:rFonts w:ascii="Times New Roman" w:hAnsi="Times New Roman" w:eastAsia="Times New Roman" w:cs="Times New Roman"/>
          <w:color w:val="181818"/>
          <w:sz w:val="24"/>
          <w:szCs w:val="28"/>
          <w:lang w:eastAsia="ru-RU"/>
        </w:rPr>
      </w:pPr>
    </w:p>
    <w:p>
      <w:pPr>
        <w:spacing w:after="200" w:line="276" w:lineRule="auto"/>
        <w:ind w:firstLine="708"/>
        <w:jc w:val="both"/>
        <w:rPr>
          <w:rFonts w:ascii="Times New Roman" w:hAnsi="Times New Roman" w:eastAsia="Calibri" w:cs="Times New Roman"/>
          <w:sz w:val="24"/>
        </w:rPr>
      </w:pPr>
      <w:r>
        <w:rPr>
          <w:rFonts w:ascii="Times New Roman" w:hAnsi="Times New Roman" w:eastAsia="Calibri" w:cs="Times New Roman"/>
          <w:sz w:val="24"/>
        </w:rPr>
        <w:t>Анализ количества победителей и призеров  школьного этапа олимпиады по русскому языку позволяет сделать вывод о том, что % участников – победителей по сравнению с прошлым учебным годом увеличился: 2020 – 2021 уч.год 3 человека ( 15%), 2021 – 2022 уч.год 5 человек (33%). Положительную динамику можно объяснить увеличением количества обучающихся – участников, а также хорошей подготовкой обучающихся 4, 6, 10 классов к олимпиаде по русскому языку.</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 xml:space="preserve">В данной олимпиаде принимал 1 ученик 4 класса. </w:t>
      </w:r>
    </w:p>
    <w:p>
      <w:pPr>
        <w:spacing w:after="0" w:line="276" w:lineRule="auto"/>
        <w:ind w:firstLine="708"/>
        <w:rPr>
          <w:rFonts w:ascii="Times New Roman" w:hAnsi="Times New Roman" w:eastAsia="Calibri" w:cs="Times New Roman"/>
          <w:sz w:val="28"/>
        </w:rPr>
      </w:pPr>
      <w:r>
        <w:rPr>
          <w:rFonts w:ascii="Calibri" w:hAnsi="Calibri" w:eastAsia="Calibri" w:cs="Times New Roman"/>
          <w:lang w:eastAsia="ru-RU"/>
        </w:rPr>
        <w:drawing>
          <wp:inline distT="0" distB="0" distL="0" distR="0">
            <wp:extent cx="5695950" cy="1847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a:picLocks noChangeAspect="1" noChangeArrowheads="1"/>
                    </pic:cNvPicPr>
                  </pic:nvPicPr>
                  <pic:blipFill>
                    <a:blip r:embed="rId25"/>
                    <a:srcRect/>
                    <a:stretch>
                      <a:fillRect/>
                    </a:stretch>
                  </pic:blipFill>
                  <pic:spPr>
                    <a:xfrm>
                      <a:off x="0" y="0"/>
                      <a:ext cx="5695950" cy="1847850"/>
                    </a:xfrm>
                    <a:prstGeom prst="rect">
                      <a:avLst/>
                    </a:prstGeom>
                    <a:noFill/>
                    <a:ln>
                      <a:noFill/>
                    </a:ln>
                  </pic:spPr>
                </pic:pic>
              </a:graphicData>
            </a:graphic>
          </wp:inline>
        </w:drawing>
      </w:r>
    </w:p>
    <w:p>
      <w:pPr>
        <w:spacing w:after="0" w:line="276" w:lineRule="auto"/>
        <w:jc w:val="both"/>
        <w:rPr>
          <w:rFonts w:ascii="Times New Roman" w:hAnsi="Times New Roman" w:eastAsia="Calibri" w:cs="Times New Roman"/>
          <w:sz w:val="28"/>
        </w:rPr>
      </w:pPr>
    </w:p>
    <w:p>
      <w:pPr>
        <w:spacing w:after="0" w:line="276" w:lineRule="auto"/>
        <w:ind w:firstLine="708"/>
        <w:jc w:val="both"/>
        <w:rPr>
          <w:rFonts w:ascii="Times New Roman" w:hAnsi="Times New Roman" w:eastAsia="Calibri" w:cs="Times New Roman"/>
          <w:sz w:val="24"/>
        </w:rPr>
      </w:pPr>
      <w:r>
        <w:rPr>
          <w:rFonts w:ascii="Times New Roman" w:hAnsi="Times New Roman" w:eastAsia="Calibri" w:cs="Times New Roman"/>
          <w:sz w:val="24"/>
        </w:rPr>
        <w:t xml:space="preserve">В 2021-2022 учебном году выявлена динамика по количеству участников олимпиады.  В сравнении с прошлым годом произошло увеличение количества участников: 2020-2021 уч.год – 0 участников, 2021-2022 уч.год – 1 участник. К причинам динамики можно отнести заинтересованность детей в участии олимпиады, также следует учесть новую форму проведения – онлайн-олимпиада, через систему ВсОШ ШЭ. </w:t>
      </w:r>
    </w:p>
    <w:p>
      <w:pPr>
        <w:spacing w:after="0" w:line="276" w:lineRule="auto"/>
        <w:ind w:firstLine="708"/>
        <w:jc w:val="center"/>
        <w:rPr>
          <w:rFonts w:ascii="Times New Roman" w:hAnsi="Times New Roman" w:eastAsia="Calibri" w:cs="Times New Roman"/>
          <w:sz w:val="24"/>
        </w:rPr>
      </w:pPr>
    </w:p>
    <w:p>
      <w:pPr>
        <w:spacing w:after="0" w:line="276" w:lineRule="auto"/>
        <w:ind w:firstLine="708"/>
        <w:jc w:val="center"/>
        <w:rPr>
          <w:rFonts w:ascii="Times New Roman" w:hAnsi="Times New Roman" w:eastAsia="Calibri" w:cs="Times New Roman"/>
          <w:sz w:val="24"/>
        </w:rPr>
      </w:pPr>
    </w:p>
    <w:p>
      <w:pPr>
        <w:spacing w:after="0" w:line="276" w:lineRule="auto"/>
        <w:ind w:firstLine="708"/>
        <w:jc w:val="center"/>
        <w:rPr>
          <w:rFonts w:ascii="Times New Roman" w:hAnsi="Times New Roman" w:eastAsia="Calibri" w:cs="Times New Roman"/>
          <w:sz w:val="24"/>
        </w:rPr>
      </w:pPr>
      <w:r>
        <w:rPr>
          <w:rFonts w:ascii="Times New Roman" w:hAnsi="Times New Roman" w:eastAsia="Calibri" w:cs="Times New Roman"/>
          <w:sz w:val="24"/>
        </w:rPr>
        <w:t>Диаграмма «Решаемость онлайн-тура»</w:t>
      </w:r>
    </w:p>
    <w:p>
      <w:pPr>
        <w:spacing w:after="0" w:line="276" w:lineRule="auto"/>
        <w:ind w:firstLine="708"/>
        <w:jc w:val="both"/>
        <w:rPr>
          <w:rFonts w:ascii="Times New Roman" w:hAnsi="Times New Roman" w:eastAsia="Calibri" w:cs="Times New Roman"/>
          <w:sz w:val="28"/>
        </w:rPr>
      </w:pPr>
      <w:r>
        <w:rPr>
          <w:rFonts w:ascii="Calibri" w:hAnsi="Calibri" w:eastAsia="Calibri" w:cs="Times New Roman"/>
          <w:lang w:eastAsia="ru-RU"/>
        </w:rPr>
        <w:drawing>
          <wp:inline distT="0" distB="0" distL="0" distR="0">
            <wp:extent cx="5114925" cy="15906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noChangeArrowheads="1"/>
                    </pic:cNvPicPr>
                  </pic:nvPicPr>
                  <pic:blipFill>
                    <a:blip r:embed="rId26"/>
                    <a:srcRect/>
                    <a:stretch>
                      <a:fillRect/>
                    </a:stretch>
                  </pic:blipFill>
                  <pic:spPr>
                    <a:xfrm>
                      <a:off x="0" y="0"/>
                      <a:ext cx="5114925" cy="1590675"/>
                    </a:xfrm>
                    <a:prstGeom prst="rect">
                      <a:avLst/>
                    </a:prstGeom>
                    <a:noFill/>
                    <a:ln>
                      <a:noFill/>
                    </a:ln>
                  </pic:spPr>
                </pic:pic>
              </a:graphicData>
            </a:graphic>
          </wp:inline>
        </w:drawing>
      </w:r>
    </w:p>
    <w:p>
      <w:pPr>
        <w:spacing w:after="0" w:line="276" w:lineRule="auto"/>
        <w:ind w:firstLine="708"/>
        <w:jc w:val="both"/>
        <w:rPr>
          <w:rFonts w:ascii="Times New Roman" w:hAnsi="Times New Roman" w:eastAsia="Calibri" w:cs="Times New Roman"/>
          <w:sz w:val="28"/>
        </w:rPr>
      </w:pPr>
    </w:p>
    <w:p>
      <w:pPr>
        <w:spacing w:after="0" w:line="276" w:lineRule="auto"/>
        <w:jc w:val="center"/>
        <w:rPr>
          <w:rFonts w:ascii="Times New Roman" w:hAnsi="Times New Roman" w:eastAsia="Calibri" w:cs="Times New Roman"/>
          <w:sz w:val="24"/>
        </w:rPr>
      </w:pPr>
      <w:r>
        <w:rPr>
          <w:rFonts w:ascii="Times New Roman" w:hAnsi="Times New Roman" w:eastAsia="Calibri" w:cs="Times New Roman"/>
          <w:sz w:val="24"/>
        </w:rPr>
        <w:t>Диаграмма «Решаемость оффлайн-тура»</w:t>
      </w:r>
    </w:p>
    <w:p>
      <w:pPr>
        <w:spacing w:after="0" w:line="276" w:lineRule="auto"/>
        <w:jc w:val="both"/>
        <w:rPr>
          <w:rFonts w:ascii="Times New Roman" w:hAnsi="Times New Roman" w:eastAsia="Calibri" w:cs="Times New Roman"/>
          <w:sz w:val="28"/>
        </w:rPr>
      </w:pPr>
      <w:r>
        <w:rPr>
          <w:rFonts w:ascii="Times New Roman" w:hAnsi="Times New Roman" w:eastAsia="Calibri" w:cs="Times New Roman"/>
          <w:sz w:val="28"/>
        </w:rPr>
        <w:t xml:space="preserve">           </w:t>
      </w:r>
      <w:r>
        <w:rPr>
          <w:rFonts w:ascii="Calibri" w:hAnsi="Calibri" w:eastAsia="Calibri" w:cs="Times New Roman"/>
          <w:lang w:eastAsia="ru-RU"/>
        </w:rPr>
        <w:drawing>
          <wp:inline distT="0" distB="0" distL="0" distR="0">
            <wp:extent cx="5219700" cy="1466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noChangeArrowheads="1"/>
                    </pic:cNvPicPr>
                  </pic:nvPicPr>
                  <pic:blipFill>
                    <a:blip r:embed="rId27"/>
                    <a:srcRect/>
                    <a:stretch>
                      <a:fillRect/>
                    </a:stretch>
                  </pic:blipFill>
                  <pic:spPr>
                    <a:xfrm>
                      <a:off x="0" y="0"/>
                      <a:ext cx="5219700" cy="1466850"/>
                    </a:xfrm>
                    <a:prstGeom prst="rect">
                      <a:avLst/>
                    </a:prstGeom>
                    <a:noFill/>
                    <a:ln>
                      <a:noFill/>
                    </a:ln>
                  </pic:spPr>
                </pic:pic>
              </a:graphicData>
            </a:graphic>
          </wp:inline>
        </w:drawing>
      </w:r>
    </w:p>
    <w:p>
      <w:pPr>
        <w:spacing w:after="0" w:line="276" w:lineRule="auto"/>
        <w:jc w:val="both"/>
        <w:rPr>
          <w:rFonts w:ascii="Times New Roman" w:hAnsi="Times New Roman" w:eastAsia="Calibri" w:cs="Times New Roman"/>
          <w:sz w:val="28"/>
        </w:rPr>
      </w:pPr>
    </w:p>
    <w:p>
      <w:pPr>
        <w:spacing w:after="0" w:line="276" w:lineRule="auto"/>
        <w:ind w:firstLine="708"/>
        <w:jc w:val="both"/>
        <w:rPr>
          <w:rFonts w:ascii="Times New Roman" w:hAnsi="Times New Roman" w:eastAsia="Calibri" w:cs="Times New Roman"/>
          <w:sz w:val="24"/>
        </w:rPr>
      </w:pPr>
      <w:r>
        <w:rPr>
          <w:rFonts w:ascii="Times New Roman" w:hAnsi="Times New Roman" w:eastAsia="Calibri" w:cs="Times New Roman"/>
          <w:sz w:val="24"/>
        </w:rPr>
        <w:t>Наиболее успешными заданиями в онлайн-туре были 3,5,6,8,9,10. Эти задания были выполнены на 100%.</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Затруднения вызвали задания №1,2,7.</w:t>
      </w:r>
    </w:p>
    <w:p>
      <w:pPr>
        <w:spacing w:after="0" w:line="276" w:lineRule="auto"/>
        <w:jc w:val="both"/>
        <w:rPr>
          <w:rFonts w:ascii="Times New Roman" w:hAnsi="Times New Roman" w:eastAsia="Calibri" w:cs="Times New Roman"/>
          <w:i/>
          <w:sz w:val="24"/>
        </w:rPr>
      </w:pPr>
      <w:r>
        <w:rPr>
          <w:rFonts w:ascii="Times New Roman" w:hAnsi="Times New Roman" w:eastAsia="Calibri" w:cs="Times New Roman"/>
          <w:i/>
          <w:sz w:val="24"/>
        </w:rPr>
        <w:t>Задание №1.</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Задание было выполнено верно частично, 1 балл из 3 возможных. Задание включало в себя фонетику и знания о морфемах русского языка.</w:t>
      </w:r>
    </w:p>
    <w:p>
      <w:pPr>
        <w:spacing w:after="0" w:line="276" w:lineRule="auto"/>
        <w:jc w:val="both"/>
        <w:rPr>
          <w:rFonts w:ascii="Times New Roman" w:hAnsi="Times New Roman" w:eastAsia="Calibri" w:cs="Times New Roman"/>
          <w:i/>
          <w:sz w:val="24"/>
        </w:rPr>
      </w:pPr>
      <w:r>
        <w:rPr>
          <w:rFonts w:ascii="Times New Roman" w:hAnsi="Times New Roman" w:eastAsia="Calibri" w:cs="Times New Roman"/>
          <w:i/>
          <w:sz w:val="24"/>
        </w:rPr>
        <w:t>Задание 2.</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Задание направлено на знание словарных слов. Задание выполнено неверно, что соответствует 0 баллов из 2 возможных.</w:t>
      </w:r>
    </w:p>
    <w:p>
      <w:pPr>
        <w:spacing w:after="0" w:line="276" w:lineRule="auto"/>
        <w:jc w:val="both"/>
        <w:rPr>
          <w:rFonts w:ascii="Times New Roman" w:hAnsi="Times New Roman" w:eastAsia="Calibri" w:cs="Times New Roman"/>
          <w:i/>
          <w:sz w:val="24"/>
        </w:rPr>
      </w:pPr>
      <w:r>
        <w:rPr>
          <w:rFonts w:ascii="Times New Roman" w:hAnsi="Times New Roman" w:eastAsia="Calibri" w:cs="Times New Roman"/>
          <w:i/>
          <w:sz w:val="24"/>
        </w:rPr>
        <w:t>Задание 7.</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Задание направлено на определение лексического значения слова и употребление его в переносном значении. Верно выполнено частично, что составило 1 балл из 3 возможных.</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Наиболее успешными заданиями в оффлайн-туре были 1 и 4 задание, которые выполнены более чем на 50%. Задания 5, 6 были выполнены частично.</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Трудности были при выполнении 2,3 задания.</w:t>
      </w:r>
    </w:p>
    <w:p>
      <w:pPr>
        <w:spacing w:after="0" w:line="276" w:lineRule="auto"/>
        <w:jc w:val="both"/>
        <w:rPr>
          <w:rFonts w:ascii="Times New Roman" w:hAnsi="Times New Roman" w:eastAsia="Calibri" w:cs="Times New Roman"/>
          <w:i/>
          <w:sz w:val="24"/>
        </w:rPr>
      </w:pPr>
      <w:r>
        <w:rPr>
          <w:rFonts w:ascii="Times New Roman" w:hAnsi="Times New Roman" w:eastAsia="Calibri" w:cs="Times New Roman"/>
          <w:i/>
          <w:sz w:val="24"/>
        </w:rPr>
        <w:t xml:space="preserve"> Задание 2.</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Задание на словообразование, определение суффикса, корня. Выполнено частично, что составило около 10%.</w:t>
      </w:r>
    </w:p>
    <w:p>
      <w:pPr>
        <w:spacing w:after="0" w:line="276" w:lineRule="auto"/>
        <w:jc w:val="both"/>
        <w:rPr>
          <w:rFonts w:ascii="Times New Roman" w:hAnsi="Times New Roman" w:eastAsia="Calibri" w:cs="Times New Roman"/>
          <w:i/>
          <w:sz w:val="24"/>
        </w:rPr>
      </w:pPr>
      <w:r>
        <w:rPr>
          <w:rFonts w:ascii="Times New Roman" w:hAnsi="Times New Roman" w:eastAsia="Calibri" w:cs="Times New Roman"/>
          <w:i/>
          <w:sz w:val="24"/>
        </w:rPr>
        <w:t>Задание 3.</w:t>
      </w:r>
    </w:p>
    <w:p>
      <w:pPr>
        <w:spacing w:after="0" w:line="276" w:lineRule="auto"/>
        <w:jc w:val="both"/>
        <w:rPr>
          <w:rFonts w:ascii="Times New Roman" w:hAnsi="Times New Roman" w:eastAsia="Calibri" w:cs="Times New Roman"/>
          <w:sz w:val="24"/>
        </w:rPr>
      </w:pPr>
      <w:r>
        <w:rPr>
          <w:rFonts w:ascii="Times New Roman" w:hAnsi="Times New Roman" w:eastAsia="Calibri" w:cs="Times New Roman"/>
          <w:sz w:val="24"/>
        </w:rPr>
        <w:t>Также выполнено частично, около 10%. Направлено на определение грамматической основы, словосочетания «прилагательное + существительное», определение членов предложения.</w:t>
      </w:r>
    </w:p>
    <w:p>
      <w:pPr>
        <w:spacing w:after="0" w:line="276" w:lineRule="auto"/>
        <w:jc w:val="both"/>
        <w:rPr>
          <w:rFonts w:ascii="Times New Roman" w:hAnsi="Times New Roman" w:eastAsia="Calibri" w:cs="Times New Roman"/>
        </w:rPr>
      </w:pPr>
    </w:p>
    <w:p>
      <w:pPr>
        <w:spacing w:after="0" w:line="276" w:lineRule="auto"/>
        <w:jc w:val="center"/>
        <w:rPr>
          <w:rFonts w:ascii="Times New Roman" w:hAnsi="Times New Roman" w:eastAsia="Calibri" w:cs="Times New Roman"/>
          <w:sz w:val="24"/>
        </w:rPr>
      </w:pPr>
      <w:r>
        <w:rPr>
          <w:rFonts w:ascii="Times New Roman" w:hAnsi="Times New Roman" w:eastAsia="Calibri" w:cs="Times New Roman"/>
          <w:sz w:val="24"/>
        </w:rPr>
        <w:t>График «Распределение участников по первичным баллам»</w:t>
      </w:r>
    </w:p>
    <w:p>
      <w:pPr>
        <w:spacing w:after="0" w:line="276" w:lineRule="auto"/>
        <w:jc w:val="both"/>
        <w:rPr>
          <w:rFonts w:ascii="Times New Roman" w:hAnsi="Times New Roman" w:eastAsia="Calibri" w:cs="Times New Roman"/>
          <w:sz w:val="28"/>
        </w:rPr>
      </w:pPr>
    </w:p>
    <w:p>
      <w:pPr>
        <w:spacing w:after="0" w:line="276" w:lineRule="auto"/>
        <w:jc w:val="both"/>
        <w:rPr>
          <w:rFonts w:ascii="Times New Roman" w:hAnsi="Times New Roman" w:eastAsia="Calibri" w:cs="Times New Roman"/>
          <w:sz w:val="28"/>
        </w:rPr>
      </w:pPr>
      <w:r>
        <w:rPr>
          <w:rFonts w:ascii="Calibri" w:hAnsi="Calibri" w:eastAsia="Calibri" w:cs="Times New Roman"/>
          <w:lang w:eastAsia="ru-RU"/>
        </w:rPr>
        <w:drawing>
          <wp:inline distT="0" distB="0" distL="0" distR="0">
            <wp:extent cx="5000625" cy="20383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a:picLocks noChangeAspect="1" noChangeArrowheads="1"/>
                    </pic:cNvPicPr>
                  </pic:nvPicPr>
                  <pic:blipFill>
                    <a:blip r:embed="rId28"/>
                    <a:srcRect/>
                    <a:stretch>
                      <a:fillRect/>
                    </a:stretch>
                  </pic:blipFill>
                  <pic:spPr>
                    <a:xfrm>
                      <a:off x="0" y="0"/>
                      <a:ext cx="5000625" cy="2038350"/>
                    </a:xfrm>
                    <a:prstGeom prst="rect">
                      <a:avLst/>
                    </a:prstGeom>
                    <a:noFill/>
                    <a:ln>
                      <a:noFill/>
                    </a:ln>
                  </pic:spPr>
                </pic:pic>
              </a:graphicData>
            </a:graphic>
          </wp:inline>
        </w:drawing>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В 5 классе количество обучающихся, принявших участие</w:t>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в  школьном  этапе олимпиады – 1человек ( 14%).</w:t>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Максимальный балл – 43.</w:t>
      </w:r>
    </w:p>
    <w:p>
      <w:pPr>
        <w:shd w:val="clear" w:color="auto" w:fill="FFFFFF"/>
        <w:spacing w:after="200" w:line="242" w:lineRule="atLeast"/>
        <w:ind w:left="1440"/>
        <w:contextualSpacing/>
        <w:jc w:val="both"/>
        <w:rPr>
          <w:rFonts w:ascii="Times New Roman" w:hAnsi="Times New Roman" w:eastAsia="Times New Roman" w:cs="Times New Roman"/>
          <w:color w:val="181818"/>
          <w:sz w:val="28"/>
          <w:szCs w:val="28"/>
          <w:lang w:eastAsia="ru-RU"/>
        </w:rPr>
      </w:pPr>
      <w:r>
        <w:rPr>
          <w:rFonts w:ascii="Calibri" w:hAnsi="Calibri" w:eastAsia="Calibri" w:cs="Times New Roman"/>
          <w:lang w:eastAsia="ru-RU"/>
        </w:rPr>
        <w:drawing>
          <wp:anchor distT="0" distB="0" distL="114300" distR="114300" simplePos="0" relativeHeight="251660288" behindDoc="1" locked="0" layoutInCell="1" allowOverlap="1">
            <wp:simplePos x="0" y="0"/>
            <wp:positionH relativeFrom="column">
              <wp:posOffset>230505</wp:posOffset>
            </wp:positionH>
            <wp:positionV relativeFrom="paragraph">
              <wp:posOffset>158115</wp:posOffset>
            </wp:positionV>
            <wp:extent cx="5041265" cy="2771775"/>
            <wp:effectExtent l="0" t="0" r="6985" b="9525"/>
            <wp:wrapTight wrapText="bothSides">
              <wp:wrapPolygon>
                <wp:start x="0" y="0"/>
                <wp:lineTo x="0" y="21526"/>
                <wp:lineTo x="21548" y="21526"/>
                <wp:lineTo x="21548"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41265" cy="2771775"/>
                    </a:xfrm>
                    <a:prstGeom prst="rect">
                      <a:avLst/>
                    </a:prstGeom>
                    <a:noFill/>
                    <a:ln>
                      <a:noFill/>
                    </a:ln>
                  </pic:spPr>
                </pic:pic>
              </a:graphicData>
            </a:graphic>
          </wp:anchor>
        </w:drawing>
      </w:r>
    </w:p>
    <w:p>
      <w:pPr>
        <w:shd w:val="clear" w:color="auto" w:fill="FFFFFF"/>
        <w:spacing w:after="200" w:line="242" w:lineRule="atLeast"/>
        <w:ind w:left="1440"/>
        <w:contextualSpacing/>
        <w:jc w:val="center"/>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firstLine="708"/>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Участник олимпиады справился с заданиями  на 90%, затруднение вызвало задание №6 – знание исторического выделения корня (раздел «Этимология»)</w:t>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r>
        <w:rPr>
          <w:rFonts w:ascii="Calibri" w:hAnsi="Calibri" w:eastAsia="Calibri" w:cs="Times New Roman"/>
          <w:lang w:eastAsia="ru-RU"/>
        </w:rPr>
        <w:drawing>
          <wp:anchor distT="0" distB="0" distL="114300" distR="114300" simplePos="0" relativeHeight="251661312" behindDoc="1" locked="0" layoutInCell="1" allowOverlap="1">
            <wp:simplePos x="0" y="0"/>
            <wp:positionH relativeFrom="column">
              <wp:posOffset>314325</wp:posOffset>
            </wp:positionH>
            <wp:positionV relativeFrom="paragraph">
              <wp:posOffset>-3175</wp:posOffset>
            </wp:positionV>
            <wp:extent cx="5039360" cy="2762250"/>
            <wp:effectExtent l="0" t="0" r="8890" b="0"/>
            <wp:wrapTight wrapText="bothSides">
              <wp:wrapPolygon>
                <wp:start x="0" y="0"/>
                <wp:lineTo x="0" y="21451"/>
                <wp:lineTo x="21556" y="21451"/>
                <wp:lineTo x="21556"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noChangeArrowheads="1"/>
                    </pic:cNvPicPr>
                  </pic:nvPicPr>
                  <pic:blipFill>
                    <a:blip r:embed="rId30"/>
                    <a:srcRect/>
                    <a:stretch>
                      <a:fillRect/>
                    </a:stretch>
                  </pic:blipFill>
                  <pic:spPr>
                    <a:xfrm>
                      <a:off x="0" y="0"/>
                      <a:ext cx="5039360" cy="2762250"/>
                    </a:xfrm>
                    <a:prstGeom prst="rect">
                      <a:avLst/>
                    </a:prstGeom>
                    <a:noFill/>
                    <a:ln>
                      <a:noFill/>
                    </a:ln>
                  </pic:spPr>
                </pic:pic>
              </a:graphicData>
            </a:graphic>
          </wp:anchor>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8"/>
        </w:rPr>
      </w:pPr>
    </w:p>
    <w:p>
      <w:p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В 6  классе количество обучающихся, принявших участие</w:t>
      </w:r>
    </w:p>
    <w:p>
      <w:p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в  школьном  этапе олимпиады – 2 человека.</w:t>
      </w:r>
    </w:p>
    <w:p>
      <w:pPr>
        <w:spacing w:after="200" w:line="276" w:lineRule="auto"/>
        <w:jc w:val="both"/>
        <w:rPr>
          <w:rFonts w:ascii="Times New Roman" w:hAnsi="Times New Roman" w:eastAsia="Calibri" w:cs="Times New Roman"/>
          <w:b/>
          <w:sz w:val="24"/>
          <w:szCs w:val="24"/>
        </w:rPr>
      </w:pPr>
    </w:p>
    <w:p>
      <w:pPr>
        <w:spacing w:after="200" w:line="276"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Решаемость онлайн-тура в 6 классе представлена в диаграмме ниже:</w:t>
      </w:r>
    </w:p>
    <w:p>
      <w:pPr>
        <w:spacing w:after="200" w:line="276" w:lineRule="auto"/>
        <w:rPr>
          <w:rFonts w:ascii="Times New Roman" w:hAnsi="Times New Roman" w:eastAsia="Calibri" w:cs="Times New Roman"/>
          <w:sz w:val="24"/>
          <w:szCs w:val="24"/>
        </w:rPr>
      </w:pPr>
      <w:r>
        <w:rPr>
          <w:rFonts w:ascii="Calibri" w:hAnsi="Calibri" w:eastAsia="Calibri" w:cs="Times New Roman"/>
          <w:lang w:eastAsia="ru-RU"/>
        </w:rPr>
        <w:drawing>
          <wp:inline distT="0" distB="0" distL="0" distR="0">
            <wp:extent cx="6153150" cy="1905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noChangeArrowheads="1"/>
                    </pic:cNvPicPr>
                  </pic:nvPicPr>
                  <pic:blipFill>
                    <a:blip r:embed="rId31"/>
                    <a:srcRect/>
                    <a:stretch>
                      <a:fillRect/>
                    </a:stretch>
                  </pic:blipFill>
                  <pic:spPr>
                    <a:xfrm>
                      <a:off x="0" y="0"/>
                      <a:ext cx="6153150" cy="1905000"/>
                    </a:xfrm>
                    <a:prstGeom prst="rect">
                      <a:avLst/>
                    </a:prstGeom>
                    <a:noFill/>
                    <a:ln>
                      <a:noFill/>
                    </a:ln>
                  </pic:spPr>
                </pic:pic>
              </a:graphicData>
            </a:graphic>
          </wp:inline>
        </w:drawing>
      </w:r>
    </w:p>
    <w:p>
      <w:pPr>
        <w:spacing w:after="0" w:line="240" w:lineRule="auto"/>
        <w:ind w:firstLine="708"/>
        <w:contextualSpacing/>
        <w:jc w:val="both"/>
        <w:rPr>
          <w:rFonts w:ascii="Times New Roman" w:hAnsi="Times New Roman" w:eastAsia="Calibri" w:cs="Times New Roman"/>
          <w:sz w:val="24"/>
        </w:rPr>
      </w:pPr>
      <w:r>
        <w:rPr>
          <w:rFonts w:ascii="Times New Roman" w:hAnsi="Times New Roman" w:eastAsia="Calibri" w:cs="Times New Roman"/>
          <w:sz w:val="24"/>
        </w:rPr>
        <w:t>По графику видно, что обучающиеся  справились со всеми заданиями, но в  задании № 3 набрали менее 50 %.</w:t>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Задание № 3 предполагает знание в области пунктуации. запятая при однородных членах предложения.</w:t>
      </w:r>
    </w:p>
    <w:p>
      <w:pPr>
        <w:spacing w:after="200" w:line="276" w:lineRule="auto"/>
        <w:rPr>
          <w:rFonts w:ascii="Calibri" w:hAnsi="Calibri" w:eastAsia="Calibri" w:cs="Times New Roman"/>
          <w:lang w:eastAsia="ru-RU"/>
        </w:rPr>
      </w:pPr>
      <w:r>
        <w:rPr>
          <w:rFonts w:ascii="Calibri" w:hAnsi="Calibri" w:eastAsia="Calibri" w:cs="Times New Roman"/>
          <w:lang w:eastAsia="ru-RU"/>
        </w:rPr>
        <w:drawing>
          <wp:inline distT="0" distB="0" distL="0" distR="0">
            <wp:extent cx="5981700" cy="17716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a:picLocks noChangeAspect="1" noChangeArrowheads="1"/>
                    </pic:cNvPicPr>
                  </pic:nvPicPr>
                  <pic:blipFill>
                    <a:blip r:embed="rId32"/>
                    <a:srcRect/>
                    <a:stretch>
                      <a:fillRect/>
                    </a:stretch>
                  </pic:blipFill>
                  <pic:spPr>
                    <a:xfrm>
                      <a:off x="0" y="0"/>
                      <a:ext cx="5981700" cy="1771650"/>
                    </a:xfrm>
                    <a:prstGeom prst="rect">
                      <a:avLst/>
                    </a:prstGeom>
                    <a:noFill/>
                    <a:ln>
                      <a:noFill/>
                    </a:ln>
                  </pic:spPr>
                </pic:pic>
              </a:graphicData>
            </a:graphic>
          </wp:inline>
        </w:drawing>
      </w:r>
    </w:p>
    <w:p>
      <w:pPr>
        <w:spacing w:after="0" w:line="276" w:lineRule="auto"/>
        <w:ind w:firstLine="708"/>
        <w:contextualSpacing/>
        <w:jc w:val="both"/>
        <w:rPr>
          <w:rFonts w:ascii="Times New Roman" w:hAnsi="Times New Roman" w:eastAsia="Calibri" w:cs="Times New Roman"/>
          <w:sz w:val="24"/>
          <w:lang w:eastAsia="ru-RU"/>
        </w:rPr>
      </w:pPr>
      <w:r>
        <w:rPr>
          <w:rFonts w:ascii="Times New Roman" w:hAnsi="Times New Roman" w:eastAsia="Calibri" w:cs="Times New Roman"/>
          <w:sz w:val="24"/>
          <w:lang w:eastAsia="ru-RU"/>
        </w:rPr>
        <w:t>При выполнении задании оффлайн – тура  обучающиеся 6  класса не приступили к выполнению задания №7. По заданиям № 2 и № 3 обучающиеся набрали менее 50 %.</w:t>
      </w:r>
    </w:p>
    <w:p>
      <w:pPr>
        <w:spacing w:after="200" w:line="276" w:lineRule="auto"/>
        <w:ind w:firstLine="708"/>
        <w:jc w:val="both"/>
        <w:rPr>
          <w:rFonts w:ascii="Times New Roman" w:hAnsi="Times New Roman" w:eastAsia="Calibri" w:cs="Times New Roman"/>
          <w:sz w:val="24"/>
          <w:highlight w:val="yellow"/>
        </w:rPr>
      </w:pPr>
      <w:r>
        <w:rPr>
          <w:rFonts w:ascii="Times New Roman" w:hAnsi="Times New Roman" w:eastAsia="Calibri" w:cs="Times New Roman"/>
          <w:sz w:val="24"/>
          <w:lang w:eastAsia="ru-RU"/>
        </w:rPr>
        <w:t>Анализ качества выполнения олимпиадных заданий показывает, что затруднения  вызвали задания:2,3,7.</w:t>
      </w:r>
      <w:r>
        <w:rPr>
          <w:rFonts w:ascii="Times New Roman" w:hAnsi="Times New Roman" w:eastAsia="Calibri" w:cs="Times New Roman"/>
          <w:sz w:val="24"/>
          <w:szCs w:val="28"/>
        </w:rPr>
        <w:t xml:space="preserve"> Учебные дефициты были выявлены практически по всем темам русского языка: «Орфоэпия», «Морфемика», «Словообразование», «Изобразительно – выразительные средства». </w:t>
      </w:r>
    </w:p>
    <w:p>
      <w:pPr>
        <w:spacing w:after="0" w:line="240" w:lineRule="auto"/>
        <w:contextualSpacing/>
        <w:rPr>
          <w:rFonts w:ascii="Times New Roman" w:hAnsi="Times New Roman" w:eastAsia="Calibri" w:cs="Times New Roman"/>
          <w:sz w:val="28"/>
        </w:rPr>
      </w:pPr>
      <w:r>
        <w:rPr>
          <w:rFonts w:ascii="Calibri" w:hAnsi="Calibri" w:eastAsia="Calibri" w:cs="Times New Roman"/>
          <w:lang w:eastAsia="ru-RU"/>
        </w:rPr>
        <w:drawing>
          <wp:inline distT="0" distB="0" distL="0" distR="0">
            <wp:extent cx="5153025" cy="20669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a:picLocks noChangeAspect="1" noChangeArrowheads="1"/>
                    </pic:cNvPicPr>
                  </pic:nvPicPr>
                  <pic:blipFill>
                    <a:blip r:embed="rId33"/>
                    <a:srcRect/>
                    <a:stretch>
                      <a:fillRect/>
                    </a:stretch>
                  </pic:blipFill>
                  <pic:spPr>
                    <a:xfrm>
                      <a:off x="0" y="0"/>
                      <a:ext cx="5153025" cy="2066925"/>
                    </a:xfrm>
                    <a:prstGeom prst="rect">
                      <a:avLst/>
                    </a:prstGeom>
                    <a:noFill/>
                    <a:ln>
                      <a:noFill/>
                    </a:ln>
                  </pic:spPr>
                </pic:pic>
              </a:graphicData>
            </a:graphic>
          </wp:inline>
        </w:drawing>
      </w:r>
    </w:p>
    <w:p>
      <w:pPr>
        <w:spacing w:after="0" w:line="240" w:lineRule="auto"/>
        <w:contextualSpacing/>
        <w:rPr>
          <w:rFonts w:ascii="Times New Roman" w:hAnsi="Times New Roman" w:eastAsia="Calibri" w:cs="Times New Roman"/>
          <w:sz w:val="28"/>
        </w:rPr>
      </w:pPr>
    </w:p>
    <w:p>
      <w:pPr>
        <w:spacing w:after="0" w:line="240" w:lineRule="auto"/>
        <w:contextualSpacing/>
        <w:rPr>
          <w:rFonts w:ascii="Times New Roman" w:hAnsi="Times New Roman" w:eastAsia="Calibri" w:cs="Times New Roman"/>
          <w:sz w:val="24"/>
        </w:rPr>
      </w:pPr>
      <w:r>
        <w:rPr>
          <w:rFonts w:ascii="Times New Roman" w:hAnsi="Times New Roman" w:eastAsia="Calibri" w:cs="Times New Roman"/>
          <w:sz w:val="24"/>
        </w:rPr>
        <w:t>Количество участников школьного этапа олимпиады – 2 человека (30%).</w:t>
      </w:r>
    </w:p>
    <w:p>
      <w:pPr>
        <w:spacing w:after="0" w:line="240" w:lineRule="auto"/>
        <w:contextualSpacing/>
        <w:rPr>
          <w:rFonts w:ascii="Times New Roman" w:hAnsi="Times New Roman" w:eastAsia="Calibri" w:cs="Times New Roman"/>
          <w:sz w:val="24"/>
        </w:rPr>
      </w:pPr>
      <w:r>
        <w:rPr>
          <w:rFonts w:ascii="Times New Roman" w:hAnsi="Times New Roman" w:eastAsia="Calibri" w:cs="Times New Roman"/>
          <w:sz w:val="24"/>
        </w:rPr>
        <w:t>В 7 классе максимальный балл - 38, минимальный балл – 23.</w:t>
      </w:r>
    </w:p>
    <w:p>
      <w:pPr>
        <w:spacing w:after="200" w:line="276" w:lineRule="auto"/>
        <w:rPr>
          <w:rFonts w:ascii="Times New Roman" w:hAnsi="Times New Roman" w:eastAsia="Calibri" w:cs="Times New Roman"/>
          <w:sz w:val="28"/>
        </w:rPr>
      </w:pPr>
      <w:r>
        <w:rPr>
          <w:rFonts w:ascii="Calibri" w:hAnsi="Calibri" w:eastAsia="Calibri" w:cs="Times New Roman"/>
          <w:lang w:eastAsia="ru-RU"/>
        </w:rPr>
        <w:drawing>
          <wp:anchor distT="0" distB="0" distL="114300" distR="114300" simplePos="0" relativeHeight="251662336" behindDoc="1" locked="0" layoutInCell="1" allowOverlap="1">
            <wp:simplePos x="0" y="0"/>
            <wp:positionH relativeFrom="column">
              <wp:posOffset>451485</wp:posOffset>
            </wp:positionH>
            <wp:positionV relativeFrom="paragraph">
              <wp:posOffset>21590</wp:posOffset>
            </wp:positionV>
            <wp:extent cx="5600700" cy="2671445"/>
            <wp:effectExtent l="0" t="0" r="0" b="0"/>
            <wp:wrapTight wrapText="bothSides">
              <wp:wrapPolygon>
                <wp:start x="0" y="0"/>
                <wp:lineTo x="0" y="21410"/>
                <wp:lineTo x="21527" y="21410"/>
                <wp:lineTo x="21527"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00700" cy="2671445"/>
                    </a:xfrm>
                    <a:prstGeom prst="rect">
                      <a:avLst/>
                    </a:prstGeom>
                    <a:noFill/>
                    <a:ln>
                      <a:noFill/>
                    </a:ln>
                  </pic:spPr>
                </pic:pic>
              </a:graphicData>
            </a:graphic>
          </wp:anchor>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r>
        <w:rPr>
          <w:rFonts w:ascii="Times New Roman" w:hAnsi="Times New Roman" w:eastAsia="Times New Roman" w:cs="Times New Roman"/>
          <w:color w:val="181818"/>
          <w:sz w:val="21"/>
          <w:szCs w:val="21"/>
          <w:lang w:eastAsia="ru-RU"/>
        </w:rPr>
        <w:t xml:space="preserve"> </w:t>
      </w:r>
    </w:p>
    <w:p>
      <w:pPr>
        <w:spacing w:after="0" w:line="240" w:lineRule="auto"/>
        <w:ind w:firstLine="708"/>
        <w:contextualSpacing/>
        <w:jc w:val="both"/>
        <w:rPr>
          <w:rFonts w:ascii="Times New Roman" w:hAnsi="Times New Roman" w:eastAsia="Calibri" w:cs="Times New Roman"/>
          <w:sz w:val="24"/>
          <w:szCs w:val="28"/>
        </w:rPr>
      </w:pPr>
      <w:r>
        <w:rPr>
          <w:rFonts w:ascii="Times New Roman" w:hAnsi="Times New Roman" w:eastAsia="Calibri" w:cs="Times New Roman"/>
          <w:color w:val="000000"/>
          <w:sz w:val="24"/>
          <w:szCs w:val="28"/>
          <w:shd w:val="clear" w:color="auto" w:fill="FFFFFF"/>
        </w:rPr>
        <w:t xml:space="preserve">Из всех участников школьного этапа олимпиады ни один ученик не справился с заданиями полностью. Около половины заданий, кроме конкретного ответа, требовали от участников комментария, собственных примеров. Именно эта часть олимпиадных заданий вызвала наибольшие затруднения. Это задания № 6, 8,9. Задания 1,4,5,7 были выполнены частично правильно. </w:t>
      </w:r>
    </w:p>
    <w:p>
      <w:pPr>
        <w:spacing w:after="0" w:line="240" w:lineRule="auto"/>
        <w:contextualSpacing/>
        <w:jc w:val="both"/>
        <w:rPr>
          <w:rFonts w:ascii="Times New Roman" w:hAnsi="Times New Roman" w:eastAsia="Calibri" w:cs="Times New Roman"/>
          <w:color w:val="000000"/>
          <w:sz w:val="24"/>
          <w:szCs w:val="28"/>
          <w:shd w:val="clear" w:color="auto" w:fill="FFFFFF"/>
        </w:rPr>
      </w:pPr>
      <w:r>
        <w:rPr>
          <w:rFonts w:ascii="Times New Roman" w:hAnsi="Times New Roman" w:eastAsia="Calibri" w:cs="Times New Roman"/>
          <w:sz w:val="24"/>
          <w:szCs w:val="28"/>
        </w:rPr>
        <w:t xml:space="preserve">  </w:t>
      </w:r>
      <w:r>
        <w:rPr>
          <w:rFonts w:ascii="Times New Roman" w:hAnsi="Times New Roman" w:eastAsia="Calibri" w:cs="Times New Roman"/>
          <w:sz w:val="24"/>
          <w:szCs w:val="28"/>
        </w:rPr>
        <w:tab/>
      </w:r>
      <w:r>
        <w:rPr>
          <w:rFonts w:ascii="Times New Roman" w:hAnsi="Times New Roman" w:eastAsia="Calibri" w:cs="Times New Roman"/>
          <w:sz w:val="24"/>
          <w:szCs w:val="28"/>
        </w:rPr>
        <w:t xml:space="preserve">Основные причины: ошибки при переводе древнерусского текста, неумение установить   логические связи между языковыми явлениями, недостаточный словарный запас (знание  фразеологизмов), выбор изобразительно – выразительного средства в предложении. </w:t>
      </w:r>
      <w:r>
        <w:rPr>
          <w:rFonts w:ascii="Times New Roman" w:hAnsi="Times New Roman" w:eastAsia="Calibri" w:cs="Times New Roman"/>
          <w:color w:val="000000"/>
          <w:sz w:val="24"/>
          <w:szCs w:val="28"/>
          <w:shd w:val="clear" w:color="auto" w:fill="FFFFFF"/>
        </w:rPr>
        <w:t>Кроме того, многие ошибки объяснялись невнимательным прочтением участниками формулировок заданий.</w:t>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r>
        <w:rPr>
          <w:rFonts w:ascii="Calibri" w:hAnsi="Calibri" w:eastAsia="Calibri" w:cs="Times New Roman"/>
          <w:lang w:eastAsia="ru-RU"/>
        </w:rPr>
        <w:drawing>
          <wp:anchor distT="0" distB="0" distL="114300" distR="114300" simplePos="0" relativeHeight="251663360" behindDoc="1" locked="0" layoutInCell="1" allowOverlap="1">
            <wp:simplePos x="0" y="0"/>
            <wp:positionH relativeFrom="column">
              <wp:posOffset>123825</wp:posOffset>
            </wp:positionH>
            <wp:positionV relativeFrom="paragraph">
              <wp:posOffset>-2540</wp:posOffset>
            </wp:positionV>
            <wp:extent cx="5539740" cy="2954655"/>
            <wp:effectExtent l="0" t="0" r="3810" b="0"/>
            <wp:wrapTight wrapText="bothSides">
              <wp:wrapPolygon>
                <wp:start x="0" y="0"/>
                <wp:lineTo x="0" y="21447"/>
                <wp:lineTo x="21541" y="21447"/>
                <wp:lineTo x="21541"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a:picLocks noChangeAspect="1" noChangeArrowheads="1"/>
                    </pic:cNvPicPr>
                  </pic:nvPicPr>
                  <pic:blipFill>
                    <a:blip r:embed="rId35"/>
                    <a:srcRect/>
                    <a:stretch>
                      <a:fillRect/>
                    </a:stretch>
                  </pic:blipFill>
                  <pic:spPr>
                    <a:xfrm>
                      <a:off x="0" y="0"/>
                      <a:ext cx="5539740" cy="2954655"/>
                    </a:xfrm>
                    <a:prstGeom prst="rect">
                      <a:avLst/>
                    </a:prstGeom>
                    <a:noFill/>
                    <a:ln>
                      <a:noFill/>
                    </a:ln>
                  </pic:spPr>
                </pic:pic>
              </a:graphicData>
            </a:graphic>
          </wp:anchor>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В 8 классе  количество участников школьного этапа олимпиады -  1 человек</w:t>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 xml:space="preserve"> ( 20%).</w:t>
      </w:r>
    </w:p>
    <w:p>
      <w:pPr>
        <w:spacing w:after="0" w:line="240" w:lineRule="auto"/>
        <w:contextualSpacing/>
        <w:jc w:val="both"/>
        <w:rPr>
          <w:rFonts w:ascii="Times New Roman" w:hAnsi="Times New Roman" w:eastAsia="Calibri" w:cs="Times New Roman"/>
          <w:sz w:val="24"/>
        </w:rPr>
      </w:pPr>
      <w:r>
        <w:rPr>
          <w:rFonts w:ascii="Times New Roman" w:hAnsi="Times New Roman" w:eastAsia="Calibri" w:cs="Times New Roman"/>
          <w:sz w:val="24"/>
        </w:rPr>
        <w:t>Максимальный балл – 11.</w:t>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r>
        <w:rPr>
          <w:rFonts w:ascii="Times New Roman" w:hAnsi="Times New Roman" w:eastAsia="Calibri" w:cs="Times New Roman"/>
          <w:lang w:eastAsia="ru-RU"/>
        </w:rPr>
        <w:drawing>
          <wp:inline distT="0" distB="0" distL="0" distR="0">
            <wp:extent cx="5086350" cy="15906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a:picLocks noChangeAspect="1" noChangeArrowheads="1"/>
                    </pic:cNvPicPr>
                  </pic:nvPicPr>
                  <pic:blipFill>
                    <a:blip r:embed="rId36"/>
                    <a:srcRect/>
                    <a:stretch>
                      <a:fillRect/>
                    </a:stretch>
                  </pic:blipFill>
                  <pic:spPr>
                    <a:xfrm>
                      <a:off x="0" y="0"/>
                      <a:ext cx="5086350" cy="1590675"/>
                    </a:xfrm>
                    <a:prstGeom prst="rect">
                      <a:avLst/>
                    </a:prstGeom>
                    <a:noFill/>
                    <a:ln>
                      <a:noFill/>
                    </a:ln>
                  </pic:spPr>
                </pic:pic>
              </a:graphicData>
            </a:graphic>
          </wp:inline>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pacing w:after="200" w:line="276" w:lineRule="auto"/>
        <w:ind w:firstLine="708"/>
        <w:jc w:val="both"/>
        <w:rPr>
          <w:rFonts w:ascii="Times New Roman" w:hAnsi="Times New Roman" w:eastAsia="Calibri" w:cs="Times New Roman"/>
          <w:sz w:val="24"/>
          <w:szCs w:val="28"/>
        </w:rPr>
      </w:pPr>
      <w:r>
        <w:rPr>
          <w:rFonts w:ascii="Times New Roman" w:hAnsi="Times New Roman" w:eastAsia="Calibri" w:cs="Times New Roman"/>
          <w:sz w:val="24"/>
          <w:szCs w:val="28"/>
        </w:rPr>
        <w:t>Анализ выполнения олимпиадных заданий показывает, что в данной группе участник показал низкие результаты.  Учебные дефициты были выявлены практически по всем темам русского языка: «Орфография», «Пунктуация», «Лексика», «Словообразование», «Изобразительно – выразительные средства». Задания 2,3,4,6,8,9 вызвали затруднения при решении лингвистических задач.</w:t>
      </w:r>
    </w:p>
    <w:p>
      <w:pPr>
        <w:spacing w:after="200" w:line="276" w:lineRule="auto"/>
        <w:rPr>
          <w:rFonts w:ascii="Times New Roman" w:hAnsi="Times New Roman" w:eastAsia="Calibri" w:cs="Times New Roman"/>
          <w:sz w:val="28"/>
          <w:szCs w:val="28"/>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r>
        <w:rPr>
          <w:rFonts w:ascii="Times New Roman" w:hAnsi="Times New Roman" w:eastAsia="Calibri" w:cs="Times New Roman"/>
          <w:lang w:eastAsia="ru-RU"/>
        </w:rPr>
        <w:drawing>
          <wp:inline distT="0" distB="0" distL="0" distR="0">
            <wp:extent cx="4552950" cy="28860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a:picLocks noChangeAspect="1" noChangeArrowheads="1"/>
                    </pic:cNvPicPr>
                  </pic:nvPicPr>
                  <pic:blipFill>
                    <a:blip r:embed="rId37"/>
                    <a:srcRect/>
                    <a:stretch>
                      <a:fillRect/>
                    </a:stretch>
                  </pic:blipFill>
                  <pic:spPr>
                    <a:xfrm>
                      <a:off x="0" y="0"/>
                      <a:ext cx="4552950" cy="2886075"/>
                    </a:xfrm>
                    <a:prstGeom prst="rect">
                      <a:avLst/>
                    </a:prstGeom>
                    <a:noFill/>
                    <a:ln>
                      <a:noFill/>
                    </a:ln>
                  </pic:spPr>
                </pic:pic>
              </a:graphicData>
            </a:graphic>
          </wp:inline>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pacing w:after="0" w:line="240" w:lineRule="auto"/>
        <w:contextualSpacing/>
        <w:rPr>
          <w:rFonts w:ascii="Times New Roman" w:hAnsi="Times New Roman" w:eastAsia="Calibri" w:cs="Times New Roman"/>
          <w:sz w:val="24"/>
          <w:szCs w:val="24"/>
        </w:rPr>
      </w:pPr>
      <w:r>
        <w:rPr>
          <w:rFonts w:ascii="Times New Roman" w:hAnsi="Times New Roman" w:eastAsia="Calibri" w:cs="Times New Roman"/>
          <w:sz w:val="24"/>
          <w:szCs w:val="24"/>
        </w:rPr>
        <w:t>В 9 классе  количество участников школьного этапа олимпиады -  4 человека</w:t>
      </w:r>
    </w:p>
    <w:p>
      <w:pPr>
        <w:spacing w:after="0" w:line="240" w:lineRule="auto"/>
        <w:contextualSpacing/>
        <w:jc w:val="right"/>
        <w:rPr>
          <w:rFonts w:ascii="Times New Roman" w:hAnsi="Times New Roman" w:eastAsia="Calibri" w:cs="Times New Roman"/>
          <w:sz w:val="24"/>
          <w:szCs w:val="24"/>
        </w:rPr>
      </w:pPr>
    </w:p>
    <w:p>
      <w:pPr>
        <w:spacing w:after="200" w:line="276"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Решаемость онлайн-тура в 9 классе представлена в диаграмме ниже:</w:t>
      </w:r>
    </w:p>
    <w:p>
      <w:pPr>
        <w:spacing w:after="200" w:line="276" w:lineRule="auto"/>
        <w:rPr>
          <w:rFonts w:ascii="Times New Roman" w:hAnsi="Times New Roman" w:eastAsia="Calibri" w:cs="Times New Roman"/>
          <w:sz w:val="24"/>
          <w:szCs w:val="24"/>
        </w:rPr>
      </w:pPr>
      <w:r>
        <w:rPr>
          <w:rFonts w:ascii="Calibri" w:hAnsi="Calibri" w:eastAsia="Calibri" w:cs="Times New Roman"/>
          <w:lang w:eastAsia="ru-RU"/>
        </w:rPr>
        <w:drawing>
          <wp:inline distT="0" distB="0" distL="0" distR="0">
            <wp:extent cx="6067425" cy="18764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noChangeArrowheads="1"/>
                    </pic:cNvPicPr>
                  </pic:nvPicPr>
                  <pic:blipFill>
                    <a:blip r:embed="rId38"/>
                    <a:srcRect/>
                    <a:stretch>
                      <a:fillRect/>
                    </a:stretch>
                  </pic:blipFill>
                  <pic:spPr>
                    <a:xfrm>
                      <a:off x="0" y="0"/>
                      <a:ext cx="6067425" cy="1876425"/>
                    </a:xfrm>
                    <a:prstGeom prst="rect">
                      <a:avLst/>
                    </a:prstGeom>
                    <a:noFill/>
                    <a:ln>
                      <a:noFill/>
                    </a:ln>
                  </pic:spPr>
                </pic:pic>
              </a:graphicData>
            </a:graphic>
          </wp:inline>
        </w:drawing>
      </w:r>
    </w:p>
    <w:p>
      <w:pPr>
        <w:spacing w:after="200" w:line="276" w:lineRule="auto"/>
        <w:rPr>
          <w:rFonts w:ascii="Times New Roman" w:hAnsi="Times New Roman" w:eastAsia="Calibri" w:cs="Times New Roman"/>
          <w:sz w:val="24"/>
          <w:szCs w:val="24"/>
        </w:rPr>
      </w:pPr>
    </w:p>
    <w:p>
      <w:pPr>
        <w:spacing w:after="0" w:line="276"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 графику видно, что обучающиеся не приступили к выполнению заданий №4,6,7. </w:t>
      </w:r>
      <w:r>
        <w:rPr>
          <w:rFonts w:ascii="Times New Roman" w:hAnsi="Times New Roman" w:eastAsia="Calibri" w:cs="Times New Roman"/>
          <w:sz w:val="24"/>
          <w:szCs w:val="28"/>
        </w:rPr>
        <w:t>Учебные дефициты были выявлены практически по всем темам русского языка: «Орфография», «Пунктуация», «Лексика», «Словообразование», «Изобразительно – выразительные средства». Задания 2,4,6,7, вызвали затруднения при решении лингвистических задач.</w:t>
      </w:r>
      <w:r>
        <w:rPr>
          <w:rFonts w:ascii="Times New Roman" w:hAnsi="Times New Roman" w:eastAsia="Calibri" w:cs="Times New Roman"/>
          <w:sz w:val="24"/>
          <w:szCs w:val="24"/>
        </w:rPr>
        <w:t xml:space="preserve"> При выполнении заданий №2 и № 5 обучающиеся набрали менее 50 %.</w:t>
      </w:r>
    </w:p>
    <w:p>
      <w:pPr>
        <w:spacing w:after="200" w:line="276" w:lineRule="auto"/>
        <w:ind w:firstLine="708"/>
        <w:rPr>
          <w:rFonts w:ascii="Times New Roman" w:hAnsi="Times New Roman" w:eastAsia="Calibri" w:cs="Times New Roman"/>
          <w:sz w:val="28"/>
          <w:szCs w:val="28"/>
        </w:rPr>
      </w:pPr>
    </w:p>
    <w:p>
      <w:pPr>
        <w:spacing w:after="0" w:line="276" w:lineRule="auto"/>
        <w:contextualSpacing/>
        <w:jc w:val="both"/>
        <w:rPr>
          <w:rFonts w:ascii="Times New Roman" w:hAnsi="Times New Roman" w:eastAsia="Calibri" w:cs="Times New Roman"/>
          <w:sz w:val="28"/>
          <w:szCs w:val="24"/>
        </w:rPr>
      </w:pPr>
    </w:p>
    <w:p>
      <w:pPr>
        <w:spacing w:after="200" w:line="276" w:lineRule="auto"/>
        <w:rPr>
          <w:rFonts w:ascii="Times New Roman" w:hAnsi="Times New Roman" w:eastAsia="Calibri" w:cs="Times New Roman"/>
          <w:sz w:val="24"/>
          <w:szCs w:val="24"/>
          <w:highlight w:val="yellow"/>
        </w:rPr>
      </w:pPr>
      <w:r>
        <w:rPr>
          <w:rFonts w:ascii="Calibri" w:hAnsi="Calibri" w:eastAsia="Calibri" w:cs="Times New Roman"/>
          <w:lang w:eastAsia="ru-RU"/>
        </w:rPr>
        <w:drawing>
          <wp:inline distT="0" distB="0" distL="0" distR="0">
            <wp:extent cx="5981700" cy="17430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a:picLocks noChangeAspect="1" noChangeArrowheads="1"/>
                    </pic:cNvPicPr>
                  </pic:nvPicPr>
                  <pic:blipFill>
                    <a:blip r:embed="rId39"/>
                    <a:srcRect/>
                    <a:stretch>
                      <a:fillRect/>
                    </a:stretch>
                  </pic:blipFill>
                  <pic:spPr>
                    <a:xfrm>
                      <a:off x="0" y="0"/>
                      <a:ext cx="5981700" cy="1743075"/>
                    </a:xfrm>
                    <a:prstGeom prst="rect">
                      <a:avLst/>
                    </a:prstGeom>
                    <a:noFill/>
                    <a:ln>
                      <a:noFill/>
                    </a:ln>
                  </pic:spPr>
                </pic:pic>
              </a:graphicData>
            </a:graphic>
          </wp:inline>
        </w:drawing>
      </w:r>
    </w:p>
    <w:p>
      <w:pPr>
        <w:spacing w:after="200" w:line="276" w:lineRule="auto"/>
        <w:ind w:firstLine="708"/>
        <w:jc w:val="both"/>
        <w:rPr>
          <w:rFonts w:ascii="Times New Roman" w:hAnsi="Times New Roman" w:eastAsia="Calibri" w:cs="Times New Roman"/>
          <w:sz w:val="24"/>
          <w:szCs w:val="28"/>
        </w:rPr>
      </w:pPr>
      <w:r>
        <w:rPr>
          <w:rFonts w:ascii="Times New Roman" w:hAnsi="Times New Roman" w:eastAsia="Calibri" w:cs="Times New Roman"/>
          <w:sz w:val="24"/>
          <w:szCs w:val="24"/>
        </w:rPr>
        <w:t>При выполнении заданий оффлайн - тура обучающиеся 9 класса не приступили к выполнению заданий под № 1,5,7.</w:t>
      </w:r>
      <w:r>
        <w:rPr>
          <w:rFonts w:ascii="Times New Roman" w:hAnsi="Times New Roman" w:eastAsia="Calibri" w:cs="Times New Roman"/>
          <w:sz w:val="24"/>
          <w:szCs w:val="28"/>
        </w:rPr>
        <w:t xml:space="preserve"> Учебные дефициты были выявлены по темам русского языка: «Фонетика», «Фразеология», «Изобразительно – выразительные средства». </w:t>
      </w:r>
    </w:p>
    <w:p>
      <w:pPr>
        <w:spacing w:after="200" w:line="276" w:lineRule="auto"/>
        <w:ind w:firstLine="708"/>
        <w:rPr>
          <w:rFonts w:ascii="Times New Roman" w:hAnsi="Times New Roman" w:eastAsia="Calibri" w:cs="Times New Roman"/>
          <w:sz w:val="28"/>
          <w:szCs w:val="24"/>
        </w:rPr>
      </w:pPr>
      <w:r>
        <w:rPr>
          <w:rFonts w:ascii="Calibri" w:hAnsi="Calibri" w:eastAsia="Calibri" w:cs="Times New Roman"/>
          <w:lang w:eastAsia="ru-RU"/>
        </w:rPr>
        <w:drawing>
          <wp:inline distT="0" distB="0" distL="0" distR="0">
            <wp:extent cx="5000625" cy="20764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a:picLocks noChangeAspect="1" noChangeArrowheads="1"/>
                    </pic:cNvPicPr>
                  </pic:nvPicPr>
                  <pic:blipFill>
                    <a:blip r:embed="rId40"/>
                    <a:srcRect/>
                    <a:stretch>
                      <a:fillRect/>
                    </a:stretch>
                  </pic:blipFill>
                  <pic:spPr>
                    <a:xfrm>
                      <a:off x="0" y="0"/>
                      <a:ext cx="5000625" cy="2076450"/>
                    </a:xfrm>
                    <a:prstGeom prst="rect">
                      <a:avLst/>
                    </a:prstGeom>
                    <a:noFill/>
                    <a:ln>
                      <a:noFill/>
                    </a:ln>
                  </pic:spPr>
                </pic:pic>
              </a:graphicData>
            </a:graphic>
          </wp:inline>
        </w:drawing>
      </w:r>
    </w:p>
    <w:p>
      <w:pPr>
        <w:spacing w:after="0" w:line="240" w:lineRule="auto"/>
        <w:contextualSpacing/>
        <w:rPr>
          <w:rFonts w:ascii="Times New Roman" w:hAnsi="Times New Roman" w:eastAsia="Calibri" w:cs="Times New Roman"/>
          <w:sz w:val="24"/>
        </w:rPr>
      </w:pPr>
      <w:r>
        <w:rPr>
          <w:rFonts w:ascii="Times New Roman" w:hAnsi="Times New Roman" w:eastAsia="Calibri" w:cs="Times New Roman"/>
          <w:sz w:val="24"/>
        </w:rPr>
        <w:t>В 10  классе  количество участников школьного этапа олимпиады -  2 человека</w:t>
      </w:r>
    </w:p>
    <w:p>
      <w:pPr>
        <w:spacing w:after="200" w:line="276"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Решаемость онлайн-тура в 10 классе представлена в диаграмме ниже:</w:t>
      </w:r>
    </w:p>
    <w:p>
      <w:pPr>
        <w:spacing w:after="200" w:line="276" w:lineRule="auto"/>
        <w:jc w:val="center"/>
        <w:rPr>
          <w:rFonts w:ascii="Times New Roman" w:hAnsi="Times New Roman" w:eastAsia="Calibri" w:cs="Times New Roman"/>
          <w:sz w:val="24"/>
          <w:szCs w:val="24"/>
        </w:rPr>
      </w:pPr>
      <w:r>
        <w:rPr>
          <w:rFonts w:ascii="Calibri" w:hAnsi="Calibri" w:eastAsia="Calibri" w:cs="Times New Roman"/>
          <w:lang w:eastAsia="ru-RU"/>
        </w:rPr>
        <w:drawing>
          <wp:inline distT="0" distB="0" distL="0" distR="0">
            <wp:extent cx="6229350" cy="1971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a:picLocks noChangeAspect="1" noChangeArrowheads="1"/>
                    </pic:cNvPicPr>
                  </pic:nvPicPr>
                  <pic:blipFill>
                    <a:blip r:embed="rId41"/>
                    <a:srcRect/>
                    <a:stretch>
                      <a:fillRect/>
                    </a:stretch>
                  </pic:blipFill>
                  <pic:spPr>
                    <a:xfrm>
                      <a:off x="0" y="0"/>
                      <a:ext cx="6229350" cy="1971675"/>
                    </a:xfrm>
                    <a:prstGeom prst="rect">
                      <a:avLst/>
                    </a:prstGeom>
                    <a:noFill/>
                    <a:ln>
                      <a:noFill/>
                    </a:ln>
                  </pic:spPr>
                </pic:pic>
              </a:graphicData>
            </a:graphic>
          </wp:inline>
        </w:drawing>
      </w:r>
    </w:p>
    <w:p>
      <w:pPr>
        <w:spacing w:after="200" w:line="276" w:lineRule="auto"/>
        <w:ind w:firstLine="708"/>
        <w:rPr>
          <w:rFonts w:ascii="Times New Roman" w:hAnsi="Times New Roman" w:eastAsia="Calibri" w:cs="Times New Roman"/>
          <w:sz w:val="24"/>
          <w:szCs w:val="24"/>
        </w:rPr>
      </w:pPr>
      <w:r>
        <w:rPr>
          <w:rFonts w:ascii="Times New Roman" w:hAnsi="Times New Roman" w:eastAsia="Calibri" w:cs="Times New Roman"/>
          <w:sz w:val="24"/>
          <w:szCs w:val="24"/>
        </w:rPr>
        <w:t>По графику видно, что обучающиеся не приступили к выполнению заданий по №  1,3.Данные задания предполагали знания в области «Пунктуация», «Морфология»</w:t>
      </w:r>
    </w:p>
    <w:p>
      <w:pPr>
        <w:spacing w:after="200" w:line="276" w:lineRule="auto"/>
        <w:rPr>
          <w:rFonts w:ascii="Times New Roman" w:hAnsi="Times New Roman" w:eastAsia="Calibri" w:cs="Times New Roman"/>
          <w:sz w:val="24"/>
          <w:szCs w:val="24"/>
          <w:highlight w:val="yellow"/>
        </w:rPr>
      </w:pPr>
      <w:r>
        <w:rPr>
          <w:rFonts w:ascii="Calibri" w:hAnsi="Calibri" w:eastAsia="Calibri" w:cs="Times New Roman"/>
          <w:lang w:eastAsia="ru-RU"/>
        </w:rPr>
        <w:drawing>
          <wp:inline distT="0" distB="0" distL="0" distR="0">
            <wp:extent cx="6038850" cy="1752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a:picLocks noChangeAspect="1" noChangeArrowheads="1"/>
                    </pic:cNvPicPr>
                  </pic:nvPicPr>
                  <pic:blipFill>
                    <a:blip r:embed="rId42"/>
                    <a:srcRect/>
                    <a:stretch>
                      <a:fillRect/>
                    </a:stretch>
                  </pic:blipFill>
                  <pic:spPr>
                    <a:xfrm>
                      <a:off x="0" y="0"/>
                      <a:ext cx="6038850" cy="1752600"/>
                    </a:xfrm>
                    <a:prstGeom prst="rect">
                      <a:avLst/>
                    </a:prstGeom>
                    <a:noFill/>
                    <a:ln>
                      <a:noFill/>
                    </a:ln>
                  </pic:spPr>
                </pic:pic>
              </a:graphicData>
            </a:graphic>
          </wp:inline>
        </w:drawing>
      </w:r>
    </w:p>
    <w:p>
      <w:pPr>
        <w:shd w:val="clear" w:color="auto" w:fill="FFFFFF"/>
        <w:spacing w:after="0" w:line="240" w:lineRule="auto"/>
        <w:contextualSpacing/>
        <w:jc w:val="both"/>
        <w:rPr>
          <w:rFonts w:ascii="Times New Roman" w:hAnsi="Times New Roman" w:eastAsia="Times New Roman" w:cs="Times New Roman"/>
          <w:color w:val="181818"/>
          <w:sz w:val="24"/>
          <w:szCs w:val="21"/>
          <w:lang w:eastAsia="ru-RU"/>
        </w:rPr>
      </w:pPr>
      <w:r>
        <w:rPr>
          <w:rFonts w:ascii="Times New Roman" w:hAnsi="Times New Roman" w:eastAsia="Times New Roman" w:cs="Times New Roman"/>
          <w:color w:val="181818"/>
          <w:sz w:val="24"/>
          <w:szCs w:val="21"/>
          <w:lang w:eastAsia="ru-RU"/>
        </w:rPr>
        <w:t>При выполнении оффлайн-тура участники справились со всеми заданиями.</w:t>
      </w:r>
    </w:p>
    <w:p>
      <w:pPr>
        <w:shd w:val="clear" w:color="auto" w:fill="FFFFFF"/>
        <w:spacing w:after="0" w:line="240" w:lineRule="auto"/>
        <w:contextualSpacing/>
        <w:jc w:val="both"/>
        <w:rPr>
          <w:rFonts w:ascii="Times New Roman" w:hAnsi="Times New Roman" w:eastAsia="Times New Roman" w:cs="Times New Roman"/>
          <w:color w:val="181818"/>
          <w:sz w:val="28"/>
          <w:szCs w:val="21"/>
          <w:lang w:eastAsia="ru-RU"/>
        </w:rPr>
      </w:pPr>
    </w:p>
    <w:p>
      <w:pPr>
        <w:shd w:val="clear" w:color="auto" w:fill="FFFFFF"/>
        <w:spacing w:after="0" w:line="240" w:lineRule="auto"/>
        <w:contextualSpacing/>
        <w:jc w:val="both"/>
        <w:rPr>
          <w:rFonts w:ascii="Times New Roman" w:hAnsi="Times New Roman" w:eastAsia="Times New Roman" w:cs="Times New Roman"/>
          <w:color w:val="181818"/>
          <w:sz w:val="28"/>
          <w:szCs w:val="21"/>
          <w:lang w:eastAsia="ru-RU"/>
        </w:rPr>
      </w:pPr>
      <w:r>
        <w:rPr>
          <w:rFonts w:ascii="Calibri" w:hAnsi="Calibri" w:eastAsia="Calibri" w:cs="Times New Roman"/>
          <w:lang w:eastAsia="ru-RU"/>
        </w:rPr>
        <w:drawing>
          <wp:inline distT="0" distB="0" distL="0" distR="0">
            <wp:extent cx="5800725" cy="22574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a:picLocks noChangeAspect="1" noChangeArrowheads="1"/>
                    </pic:cNvPicPr>
                  </pic:nvPicPr>
                  <pic:blipFill>
                    <a:blip r:embed="rId43"/>
                    <a:srcRect/>
                    <a:stretch>
                      <a:fillRect/>
                    </a:stretch>
                  </pic:blipFill>
                  <pic:spPr>
                    <a:xfrm>
                      <a:off x="0" y="0"/>
                      <a:ext cx="5800725" cy="2257425"/>
                    </a:xfrm>
                    <a:prstGeom prst="rect">
                      <a:avLst/>
                    </a:prstGeom>
                    <a:noFill/>
                    <a:ln>
                      <a:noFill/>
                    </a:ln>
                  </pic:spPr>
                </pic:pic>
              </a:graphicData>
            </a:graphic>
          </wp:inline>
        </w:drawing>
      </w:r>
    </w:p>
    <w:p>
      <w:pPr>
        <w:shd w:val="clear" w:color="auto" w:fill="FFFFFF"/>
        <w:spacing w:after="0" w:line="240" w:lineRule="auto"/>
        <w:contextualSpacing/>
        <w:jc w:val="both"/>
        <w:rPr>
          <w:rFonts w:ascii="Times New Roman" w:hAnsi="Times New Roman" w:eastAsia="Times New Roman" w:cs="Times New Roman"/>
          <w:color w:val="181818"/>
          <w:sz w:val="24"/>
          <w:szCs w:val="21"/>
          <w:lang w:eastAsia="ru-RU"/>
        </w:rPr>
      </w:pPr>
      <w:r>
        <w:rPr>
          <w:rFonts w:ascii="Times New Roman" w:hAnsi="Times New Roman" w:eastAsia="Times New Roman" w:cs="Times New Roman"/>
          <w:color w:val="181818"/>
          <w:sz w:val="24"/>
          <w:szCs w:val="21"/>
          <w:lang w:eastAsia="ru-RU"/>
        </w:rPr>
        <w:t>В 11  классе количество участников – 1 (50%).</w:t>
      </w:r>
    </w:p>
    <w:p>
      <w:pPr>
        <w:shd w:val="clear" w:color="auto" w:fill="FFFFFF"/>
        <w:spacing w:after="0" w:line="240" w:lineRule="auto"/>
        <w:contextualSpacing/>
        <w:jc w:val="both"/>
        <w:rPr>
          <w:rFonts w:ascii="Times New Roman" w:hAnsi="Times New Roman" w:eastAsia="Times New Roman" w:cs="Times New Roman"/>
          <w:color w:val="181818"/>
          <w:sz w:val="24"/>
          <w:szCs w:val="21"/>
          <w:lang w:eastAsia="ru-RU"/>
        </w:rPr>
      </w:pPr>
      <w:r>
        <w:rPr>
          <w:rFonts w:ascii="Times New Roman" w:hAnsi="Times New Roman" w:eastAsia="Times New Roman" w:cs="Times New Roman"/>
          <w:color w:val="181818"/>
          <w:sz w:val="24"/>
          <w:szCs w:val="21"/>
          <w:lang w:eastAsia="ru-RU"/>
        </w:rPr>
        <w:t>Максимальный балл -33.</w:t>
      </w:r>
    </w:p>
    <w:p>
      <w:pPr>
        <w:shd w:val="clear" w:color="auto" w:fill="FFFFFF"/>
        <w:spacing w:after="200" w:line="242" w:lineRule="atLeast"/>
        <w:ind w:left="1440"/>
        <w:contextualSpacing/>
        <w:jc w:val="both"/>
        <w:rPr>
          <w:rFonts w:ascii="Times New Roman" w:hAnsi="Times New Roman" w:eastAsia="Times New Roman" w:cs="Times New Roman"/>
          <w:color w:val="181818"/>
          <w:sz w:val="28"/>
          <w:szCs w:val="21"/>
          <w:lang w:eastAsia="ru-RU"/>
        </w:rPr>
      </w:pPr>
      <w:r>
        <w:rPr>
          <w:rFonts w:ascii="Calibri" w:hAnsi="Calibri" w:eastAsia="Calibri" w:cs="Times New Roman"/>
          <w:lang w:eastAsia="ru-RU"/>
        </w:rPr>
        <w:drawing>
          <wp:anchor distT="0" distB="0" distL="114300" distR="114300" simplePos="0" relativeHeight="251664384" behindDoc="1" locked="0" layoutInCell="1" allowOverlap="1">
            <wp:simplePos x="0" y="0"/>
            <wp:positionH relativeFrom="column">
              <wp:posOffset>-180975</wp:posOffset>
            </wp:positionH>
            <wp:positionV relativeFrom="paragraph">
              <wp:posOffset>168910</wp:posOffset>
            </wp:positionV>
            <wp:extent cx="5162550" cy="2724150"/>
            <wp:effectExtent l="0" t="0" r="0" b="0"/>
            <wp:wrapTight wrapText="bothSides">
              <wp:wrapPolygon>
                <wp:start x="0" y="0"/>
                <wp:lineTo x="0" y="21449"/>
                <wp:lineTo x="21520" y="21449"/>
                <wp:lineTo x="21520"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noChangeArrowheads="1"/>
                    </pic:cNvPicPr>
                  </pic:nvPicPr>
                  <pic:blipFill>
                    <a:blip r:embed="rId44"/>
                    <a:srcRect/>
                    <a:stretch>
                      <a:fillRect/>
                    </a:stretch>
                  </pic:blipFill>
                  <pic:spPr>
                    <a:xfrm>
                      <a:off x="0" y="0"/>
                      <a:ext cx="5162550" cy="2724150"/>
                    </a:xfrm>
                    <a:prstGeom prst="rect">
                      <a:avLst/>
                    </a:prstGeom>
                    <a:noFill/>
                    <a:ln>
                      <a:noFill/>
                    </a:ln>
                  </pic:spPr>
                </pic:pic>
              </a:graphicData>
            </a:graphic>
          </wp:anchor>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pacing w:after="0" w:line="240" w:lineRule="auto"/>
        <w:ind w:firstLine="708"/>
        <w:contextualSpacing/>
        <w:rPr>
          <w:rFonts w:ascii="Times New Roman" w:hAnsi="Times New Roman" w:eastAsia="Calibri" w:cs="Times New Roman"/>
          <w:sz w:val="24"/>
          <w:szCs w:val="28"/>
        </w:rPr>
      </w:pPr>
      <w:r>
        <w:rPr>
          <w:rFonts w:ascii="Times New Roman" w:hAnsi="Times New Roman" w:eastAsia="Calibri" w:cs="Times New Roman"/>
          <w:sz w:val="24"/>
          <w:szCs w:val="28"/>
        </w:rPr>
        <w:t>Анализ качества выполнения олимпиадных заданий показывает, что затруднения вызвали задания 3,4,5,6,8,10.</w:t>
      </w:r>
    </w:p>
    <w:p>
      <w:pPr>
        <w:spacing w:after="0" w:line="240" w:lineRule="auto"/>
        <w:ind w:firstLine="708"/>
        <w:contextualSpacing/>
        <w:rPr>
          <w:rFonts w:ascii="Times New Roman" w:hAnsi="Times New Roman" w:eastAsia="Calibri" w:cs="Times New Roman"/>
          <w:sz w:val="24"/>
          <w:szCs w:val="28"/>
        </w:rPr>
      </w:pPr>
      <w:r>
        <w:rPr>
          <w:rFonts w:ascii="Times New Roman" w:hAnsi="Times New Roman" w:eastAsia="Calibri" w:cs="Times New Roman"/>
          <w:sz w:val="24"/>
          <w:szCs w:val="28"/>
        </w:rPr>
        <w:t>Участник испытывает затруднения по следующим разделам русского языка: «Словообразование», «Лексика», «Фразеология», а также недостаточно владеет знаниями о видах словарей.</w:t>
      </w:r>
    </w:p>
    <w:p>
      <w:pPr>
        <w:spacing w:after="0" w:line="240" w:lineRule="auto"/>
        <w:ind w:firstLine="708"/>
        <w:contextualSpacing/>
        <w:rPr>
          <w:rFonts w:ascii="Times New Roman" w:hAnsi="Times New Roman" w:eastAsia="Calibri" w:cs="Times New Roman"/>
          <w:sz w:val="28"/>
          <w:szCs w:val="28"/>
        </w:rPr>
      </w:pPr>
      <w:r>
        <w:rPr>
          <w:rFonts w:ascii="Calibri" w:hAnsi="Calibri" w:eastAsia="Calibri" w:cs="Times New Roman"/>
          <w:lang w:eastAsia="ru-RU"/>
        </w:rPr>
        <w:drawing>
          <wp:inline distT="0" distB="0" distL="0" distR="0">
            <wp:extent cx="4972050" cy="14573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a:picLocks noChangeAspect="1" noChangeArrowheads="1"/>
                    </pic:cNvPicPr>
                  </pic:nvPicPr>
                  <pic:blipFill>
                    <a:blip r:embed="rId45"/>
                    <a:srcRect/>
                    <a:stretch>
                      <a:fillRect/>
                    </a:stretch>
                  </pic:blipFill>
                  <pic:spPr>
                    <a:xfrm>
                      <a:off x="0" y="0"/>
                      <a:ext cx="4972050" cy="1457325"/>
                    </a:xfrm>
                    <a:prstGeom prst="rect">
                      <a:avLst/>
                    </a:prstGeom>
                    <a:noFill/>
                    <a:ln>
                      <a:noFill/>
                    </a:ln>
                  </pic:spPr>
                </pic:pic>
              </a:graphicData>
            </a:graphic>
          </wp:inline>
        </w:drawing>
      </w:r>
    </w:p>
    <w:p>
      <w:pPr>
        <w:shd w:val="clear" w:color="auto" w:fill="FFFFFF"/>
        <w:spacing w:after="200" w:line="242" w:lineRule="atLeast"/>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0" w:line="240" w:lineRule="auto"/>
        <w:ind w:left="1440"/>
        <w:contextualSpacing/>
        <w:jc w:val="both"/>
        <w:rPr>
          <w:rFonts w:ascii="Times New Roman" w:hAnsi="Times New Roman" w:eastAsia="Times New Roman" w:cs="Times New Roman"/>
          <w:color w:val="181818"/>
          <w:sz w:val="21"/>
          <w:szCs w:val="21"/>
          <w:lang w:eastAsia="ru-RU"/>
        </w:rPr>
      </w:pPr>
    </w:p>
    <w:p>
      <w:pPr>
        <w:shd w:val="clear" w:color="auto" w:fill="FFFFFF"/>
        <w:spacing w:after="0" w:line="240" w:lineRule="auto"/>
        <w:ind w:left="1440"/>
        <w:contextualSpacing/>
        <w:jc w:val="both"/>
        <w:rPr>
          <w:rFonts w:ascii="Times New Roman" w:hAnsi="Times New Roman" w:eastAsia="Times New Roman" w:cs="Times New Roman"/>
          <w:color w:val="181818"/>
          <w:sz w:val="21"/>
          <w:szCs w:val="21"/>
          <w:lang w:eastAsia="ru-RU"/>
        </w:rPr>
      </w:pPr>
      <w:r>
        <w:rPr>
          <w:rFonts w:ascii="Calibri" w:hAnsi="Calibri" w:eastAsia="Calibri" w:cs="Times New Roman"/>
          <w:lang w:eastAsia="ru-RU"/>
        </w:rPr>
        <w:drawing>
          <wp:anchor distT="0" distB="0" distL="114300" distR="114300" simplePos="0" relativeHeight="251665408" behindDoc="1" locked="0" layoutInCell="1" allowOverlap="1">
            <wp:simplePos x="0" y="0"/>
            <wp:positionH relativeFrom="column">
              <wp:posOffset>-66675</wp:posOffset>
            </wp:positionH>
            <wp:positionV relativeFrom="paragraph">
              <wp:posOffset>32385</wp:posOffset>
            </wp:positionV>
            <wp:extent cx="5669280" cy="2752725"/>
            <wp:effectExtent l="0" t="0" r="7620" b="9525"/>
            <wp:wrapTight wrapText="bothSides">
              <wp:wrapPolygon>
                <wp:start x="0" y="0"/>
                <wp:lineTo x="0" y="21525"/>
                <wp:lineTo x="21556" y="21525"/>
                <wp:lineTo x="21556"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46"/>
                    <a:srcRect/>
                    <a:stretch>
                      <a:fillRect/>
                    </a:stretch>
                  </pic:blipFill>
                  <pic:spPr>
                    <a:xfrm>
                      <a:off x="0" y="0"/>
                      <a:ext cx="5669280" cy="2752725"/>
                    </a:xfrm>
                    <a:prstGeom prst="rect">
                      <a:avLst/>
                    </a:prstGeom>
                    <a:noFill/>
                    <a:ln>
                      <a:noFill/>
                    </a:ln>
                  </pic:spPr>
                </pic:pic>
              </a:graphicData>
            </a:graphic>
          </wp:anchor>
        </w:drawing>
      </w:r>
    </w:p>
    <w:p>
      <w:pPr>
        <w:shd w:val="clear" w:color="auto" w:fill="FFFFFF"/>
        <w:spacing w:after="0" w:line="240" w:lineRule="auto"/>
        <w:ind w:firstLine="708"/>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Результаты олимпиады свидетельствуют о среднем уровне подготовки учащихся по русскому языку. Обучающиеся 7, 8, 11 не смогли набрать максимальное возможные количество баллов при ответе на олимпиадные задания.</w:t>
      </w:r>
    </w:p>
    <w:p>
      <w:pPr>
        <w:shd w:val="clear" w:color="auto" w:fill="FFFFFF"/>
        <w:spacing w:after="0" w:line="240" w:lineRule="auto"/>
        <w:ind w:firstLine="708"/>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Обучающиеся 4,5,6,9, 10 справились или частично справились с заданиями школьного тура олимпиады по русскому языку.</w:t>
      </w:r>
    </w:p>
    <w:p>
      <w:pPr>
        <w:shd w:val="clear" w:color="auto" w:fill="FFFFFF"/>
        <w:spacing w:after="0" w:line="240" w:lineRule="auto"/>
        <w:ind w:firstLine="708"/>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 w:val="24"/>
          <w:szCs w:val="28"/>
          <w:lang w:eastAsia="ru-RU"/>
        </w:rPr>
        <w:t>Обучающиеся  4-6 классов показали хорошие результаты по русскому языку в области орфографии, морфологии, лексикологии, словообразовании. Около половины заданий, кроме конкретного ответа, требовали от участников комментария, собственных примеров. Именно эта, творческая, часть олимпиадных заданий вызвала наибольшие затруднения. Также из анализа работ учащихся можно сделать вывод, что особую сложность представлял собой задания, связанные с этимологией слова.  Это говорит о том, что такой вид работы не практикуется в школе и требует знаний, выходящих за пределы школьной программы.</w:t>
      </w:r>
    </w:p>
    <w:p>
      <w:pPr>
        <w:shd w:val="clear" w:color="auto" w:fill="FFFFFF"/>
        <w:spacing w:after="0" w:line="240" w:lineRule="auto"/>
        <w:ind w:firstLine="708"/>
        <w:contextualSpacing/>
        <w:jc w:val="both"/>
        <w:rPr>
          <w:rFonts w:ascii="Times New Roman" w:hAnsi="Times New Roman" w:eastAsia="Times New Roman" w:cs="Times New Roman"/>
          <w:color w:val="181818"/>
          <w:sz w:val="24"/>
          <w:szCs w:val="28"/>
          <w:lang w:eastAsia="ru-RU"/>
        </w:rPr>
      </w:pPr>
      <w:r>
        <w:rPr>
          <w:rFonts w:ascii="Times New Roman" w:hAnsi="Times New Roman" w:eastAsia="Times New Roman" w:cs="Times New Roman"/>
          <w:color w:val="181818"/>
          <w:szCs w:val="24"/>
          <w:lang w:eastAsia="ru-RU"/>
        </w:rPr>
        <w:t> </w:t>
      </w:r>
      <w:r>
        <w:rPr>
          <w:rFonts w:ascii="Times New Roman" w:hAnsi="Times New Roman" w:eastAsia="Times New Roman" w:cs="Times New Roman"/>
          <w:color w:val="181818"/>
          <w:sz w:val="24"/>
          <w:szCs w:val="28"/>
          <w:lang w:eastAsia="ru-RU"/>
        </w:rPr>
        <w:t>Учащиеся 7-8,11 классов продемонстрировали по русскому языку средние знания в области морфологии, умении определять частеречную принадлежность слова, сформированные орфографические и пунктуационные навыки. Наибольшие затруднения вызвали задания, связанные с умением определять историческую взаимосвязь между словами, определять значение фразеологизмов, находить изобразительно – выразительные средства в предложении.</w:t>
      </w:r>
    </w:p>
    <w:p>
      <w:pPr>
        <w:ind w:firstLine="708"/>
        <w:jc w:val="both"/>
        <w:rPr>
          <w:rFonts w:ascii="Times New Roman" w:hAnsi="Times New Roman" w:cs="Times New Roman"/>
          <w:sz w:val="24"/>
        </w:rPr>
      </w:pPr>
    </w:p>
    <w:p>
      <w:pPr>
        <w:ind w:firstLine="708"/>
        <w:jc w:val="center"/>
        <w:rPr>
          <w:rFonts w:ascii="Times New Roman" w:hAnsi="Times New Roman" w:cs="Times New Roman"/>
          <w:b/>
          <w:sz w:val="24"/>
        </w:rPr>
      </w:pPr>
    </w:p>
    <w:p>
      <w:pPr>
        <w:ind w:firstLine="708"/>
        <w:jc w:val="center"/>
        <w:rPr>
          <w:rFonts w:ascii="Times New Roman" w:hAnsi="Times New Roman" w:cs="Times New Roman"/>
          <w:b/>
          <w:sz w:val="24"/>
        </w:rPr>
      </w:pPr>
      <w:r>
        <w:rPr>
          <w:rFonts w:ascii="Times New Roman" w:hAnsi="Times New Roman" w:cs="Times New Roman"/>
          <w:b/>
          <w:sz w:val="24"/>
        </w:rPr>
        <w:t>История:</w:t>
      </w:r>
    </w:p>
    <w:p>
      <w:pPr>
        <w:ind w:firstLine="708"/>
        <w:jc w:val="both"/>
        <w:rPr>
          <w:rFonts w:ascii="Times New Roman" w:hAnsi="Times New Roman" w:cs="Times New Roman"/>
          <w:sz w:val="24"/>
          <w:szCs w:val="24"/>
        </w:rPr>
      </w:pPr>
      <w:r>
        <w:rPr>
          <w:rFonts w:ascii="Times New Roman" w:hAnsi="Times New Roman" w:cs="Times New Roman"/>
          <w:sz w:val="24"/>
          <w:szCs w:val="24"/>
        </w:rPr>
        <w:t>В 2021-2022 учебном году   в школьном этапе  олимпиады по истории приняли участие  6  обучающихся,  из них  2 человека из 6 класса,  2 человека из 9 класса  и 2 человека из 10 класса.</w:t>
      </w:r>
    </w:p>
    <w:p>
      <w:r>
        <w:rPr>
          <w:lang w:eastAsia="ru-RU"/>
        </w:rPr>
        <w:drawing>
          <wp:inline distT="0" distB="0" distL="0" distR="0">
            <wp:extent cx="5391150" cy="25234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47"/>
                    <a:srcRect/>
                    <a:stretch>
                      <a:fillRect/>
                    </a:stretch>
                  </pic:blipFill>
                  <pic:spPr>
                    <a:xfrm>
                      <a:off x="0" y="0"/>
                      <a:ext cx="5385765" cy="2521152"/>
                    </a:xfrm>
                    <a:prstGeom prst="rect">
                      <a:avLst/>
                    </a:prstGeom>
                    <a:ln>
                      <a:noFill/>
                    </a:ln>
                  </pic:spPr>
                </pic:pic>
              </a:graphicData>
            </a:graphic>
          </wp:inline>
        </w:drawing>
      </w:r>
      <w:r>
        <w:t xml:space="preserve"> </w:t>
      </w:r>
    </w:p>
    <w:p/>
    <w:p>
      <w:pPr>
        <w:jc w:val="both"/>
        <w:rPr>
          <w:rFonts w:ascii="Times New Roman" w:hAnsi="Times New Roman" w:cs="Times New Roman"/>
          <w:sz w:val="24"/>
        </w:rPr>
      </w:pPr>
      <w:r>
        <w:rPr>
          <w:rFonts w:ascii="Times New Roman" w:hAnsi="Times New Roman" w:cs="Times New Roman"/>
          <w:sz w:val="24"/>
        </w:rPr>
        <w:t>Наблюдается   положительная динамика   участия  обучающихся в  школьном туре олимпиады по истории. 2019год-2 человека; 2020год- 8 человек /18,2%/; 2021год-  6 человек. Данный предмет выбирает определенный  контингент  обучающихся, а именно  те, кто интересуется историей, т.к. объем информации достаточно велик.</w:t>
      </w:r>
    </w:p>
    <w:p/>
    <w:p>
      <w:r>
        <w:rPr>
          <w:lang w:eastAsia="ru-RU"/>
        </w:rPr>
        <w:drawing>
          <wp:inline distT="0" distB="0" distL="0" distR="0">
            <wp:extent cx="5237480" cy="2164715"/>
            <wp:effectExtent l="0" t="0" r="127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48"/>
                    <a:srcRect/>
                    <a:stretch>
                      <a:fillRect/>
                    </a:stretch>
                  </pic:blipFill>
                  <pic:spPr>
                    <a:xfrm>
                      <a:off x="0" y="0"/>
                      <a:ext cx="5232303" cy="2163075"/>
                    </a:xfrm>
                    <a:prstGeom prst="rect">
                      <a:avLst/>
                    </a:prstGeom>
                    <a:ln>
                      <a:noFill/>
                    </a:ln>
                  </pic:spPr>
                </pic:pic>
              </a:graphicData>
            </a:graphic>
          </wp:inline>
        </w:drawing>
      </w:r>
      <w:r>
        <w:t xml:space="preserve">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Обучающиеся 6 класса  не справились с заданием, в котором необходимо было расположить  события в хронологической последовательности.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Затруднялись выбрать верные суждения, соответствующие людям, изображенным на портретах и определить предложенные мифы.</w:t>
      </w:r>
    </w:p>
    <w:p>
      <w:pPr>
        <w:spacing w:after="12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Наиболее  успешно выполнили  задание, связанное с  подбором к историческим деятелям названия государств, в которых они жили. </w:t>
      </w:r>
    </w:p>
    <w:p>
      <w:pPr>
        <w:spacing w:after="120" w:line="240" w:lineRule="auto"/>
        <w:rPr>
          <w:rFonts w:ascii="Segoe UI" w:hAnsi="Segoe UI" w:cs="Segoe UI"/>
          <w:color w:val="212529"/>
          <w:shd w:val="clear" w:color="auto" w:fill="FFFFFF"/>
        </w:rPr>
      </w:pPr>
      <w:r>
        <w:rPr>
          <w:lang w:eastAsia="ru-RU"/>
        </w:rPr>
        <w:drawing>
          <wp:inline distT="0" distB="0" distL="0" distR="0">
            <wp:extent cx="5171440" cy="20554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49"/>
                    <a:srcRect/>
                    <a:stretch>
                      <a:fillRect/>
                    </a:stretch>
                  </pic:blipFill>
                  <pic:spPr>
                    <a:xfrm>
                      <a:off x="0" y="0"/>
                      <a:ext cx="5166532" cy="2053459"/>
                    </a:xfrm>
                    <a:prstGeom prst="rect">
                      <a:avLst/>
                    </a:prstGeom>
                    <a:ln>
                      <a:noFill/>
                    </a:ln>
                  </pic:spPr>
                </pic:pic>
              </a:graphicData>
            </a:graphic>
          </wp:inline>
        </w:drawing>
      </w:r>
      <w:r>
        <w:rPr>
          <w:rFonts w:ascii="Segoe UI" w:hAnsi="Segoe UI" w:cs="Segoe UI"/>
          <w:color w:val="212529"/>
          <w:shd w:val="clear" w:color="auto" w:fill="FFFFFF"/>
        </w:rPr>
        <w:t xml:space="preserve"> </w:t>
      </w:r>
    </w:p>
    <w:p>
      <w:r>
        <w:t xml:space="preserve"> </w:t>
      </w:r>
      <w:r>
        <w:rPr>
          <w:lang w:eastAsia="ru-RU"/>
        </w:rPr>
        <w:drawing>
          <wp:inline distT="0" distB="0" distL="0" distR="0">
            <wp:extent cx="5193665" cy="2303780"/>
            <wp:effectExtent l="0" t="0" r="698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50"/>
                    <a:srcRect/>
                    <a:stretch>
                      <a:fillRect/>
                    </a:stretch>
                  </pic:blipFill>
                  <pic:spPr>
                    <a:xfrm>
                      <a:off x="0" y="0"/>
                      <a:ext cx="5188456" cy="2301921"/>
                    </a:xfrm>
                    <a:prstGeom prst="rect">
                      <a:avLst/>
                    </a:prstGeom>
                    <a:ln>
                      <a:noFill/>
                    </a:ln>
                  </pic:spPr>
                </pic:pic>
              </a:graphicData>
            </a:graphic>
          </wp:inline>
        </w:drawing>
      </w:r>
      <w:r>
        <w:t xml:space="preserve"> </w:t>
      </w:r>
    </w:p>
    <w:p>
      <w:pPr>
        <w:spacing w:after="0" w:line="240" w:lineRule="auto"/>
        <w:jc w:val="both"/>
        <w:rPr>
          <w:rFonts w:ascii="Times New Roman" w:hAnsi="Times New Roman" w:cs="Times New Roman"/>
          <w:color w:val="212529"/>
          <w:sz w:val="24"/>
          <w:shd w:val="clear" w:color="auto" w:fill="FFFFFF"/>
        </w:rPr>
      </w:pPr>
      <w:r>
        <w:rPr>
          <w:rFonts w:ascii="Segoe UI" w:hAnsi="Segoe UI" w:cs="Segoe UI"/>
          <w:color w:val="212529"/>
          <w:shd w:val="clear" w:color="auto" w:fill="FFFFFF"/>
        </w:rPr>
        <w:t xml:space="preserve">     </w:t>
      </w:r>
      <w:r>
        <w:rPr>
          <w:rFonts w:ascii="Times New Roman" w:hAnsi="Times New Roman" w:cs="Times New Roman"/>
          <w:color w:val="212529"/>
          <w:sz w:val="24"/>
          <w:shd w:val="clear" w:color="auto" w:fill="FFFFFF"/>
        </w:rPr>
        <w:t xml:space="preserve">Обучающиеся 9 класса  не справились с заданием, в котором необходимо  было установить  хронологическую последовательность исторических событий.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Не могли  выбрать из списка верные суждения об изображённых на иллюстрациях памятниках  культуры.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Наиболее успешно выполнили задание с выбором</w:t>
      </w:r>
      <w:r>
        <w:rPr>
          <w:rStyle w:val="4"/>
          <w:rFonts w:ascii="Times New Roman" w:hAnsi="Times New Roman" w:cs="Times New Roman"/>
          <w:color w:val="212529"/>
          <w:sz w:val="24"/>
          <w:shd w:val="clear" w:color="auto" w:fill="FFFFFF"/>
        </w:rPr>
        <w:t> </w:t>
      </w:r>
      <w:r>
        <w:rPr>
          <w:rFonts w:ascii="Times New Roman" w:hAnsi="Times New Roman" w:cs="Times New Roman"/>
          <w:color w:val="212529"/>
          <w:sz w:val="24"/>
          <w:shd w:val="clear" w:color="auto" w:fill="FFFFFF"/>
        </w:rPr>
        <w:t>документов  в приведённом перечне.    </w:t>
      </w:r>
    </w:p>
    <w:p>
      <w:pPr>
        <w:spacing w:after="0" w:line="240" w:lineRule="auto"/>
        <w:jc w:val="both"/>
        <w:rPr>
          <w:rFonts w:ascii="Times New Roman" w:hAnsi="Times New Roman" w:cs="Times New Roman"/>
          <w:color w:val="212529"/>
          <w:sz w:val="24"/>
          <w:shd w:val="clear" w:color="auto" w:fill="FFFFFF"/>
        </w:rPr>
      </w:pPr>
    </w:p>
    <w:p>
      <w:pPr>
        <w:spacing w:after="0" w:line="240" w:lineRule="auto"/>
        <w:rPr>
          <w:rFonts w:ascii="Segoe UI" w:hAnsi="Segoe UI" w:cs="Segoe UI"/>
          <w:color w:val="212529"/>
          <w:shd w:val="clear" w:color="auto" w:fill="FFFFFF"/>
        </w:rPr>
      </w:pPr>
      <w:r>
        <w:rPr>
          <w:lang w:eastAsia="ru-RU"/>
        </w:rPr>
        <w:drawing>
          <wp:inline distT="0" distB="0" distL="0" distR="0">
            <wp:extent cx="5083810" cy="207708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51"/>
                    <a:srcRect/>
                    <a:stretch>
                      <a:fillRect/>
                    </a:stretch>
                  </pic:blipFill>
                  <pic:spPr>
                    <a:xfrm>
                      <a:off x="0" y="0"/>
                      <a:ext cx="5078839" cy="2075382"/>
                    </a:xfrm>
                    <a:prstGeom prst="rect">
                      <a:avLst/>
                    </a:prstGeom>
                    <a:ln>
                      <a:noFill/>
                    </a:ln>
                  </pic:spPr>
                </pic:pic>
              </a:graphicData>
            </a:graphic>
          </wp:inline>
        </w:drawing>
      </w:r>
      <w:r>
        <w:rPr>
          <w:rFonts w:ascii="Segoe UI" w:hAnsi="Segoe UI" w:cs="Segoe UI"/>
          <w:color w:val="212529"/>
          <w:shd w:val="clear" w:color="auto" w:fill="FFFFFF"/>
        </w:rPr>
        <w:t xml:space="preserve"> </w:t>
      </w:r>
    </w:p>
    <w:p>
      <w:r>
        <w:t xml:space="preserve"> </w:t>
      </w:r>
    </w:p>
    <w:p>
      <w:r>
        <w:rPr>
          <w:lang w:eastAsia="ru-RU"/>
        </w:rPr>
        <w:drawing>
          <wp:inline distT="0" distB="0" distL="0" distR="0">
            <wp:extent cx="4988560" cy="2259965"/>
            <wp:effectExtent l="0" t="0" r="254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52"/>
                    <a:srcRect/>
                    <a:stretch>
                      <a:fillRect/>
                    </a:stretch>
                  </pic:blipFill>
                  <pic:spPr>
                    <a:xfrm>
                      <a:off x="0" y="0"/>
                      <a:ext cx="4983841" cy="2258074"/>
                    </a:xfrm>
                    <a:prstGeom prst="rect">
                      <a:avLst/>
                    </a:prstGeom>
                    <a:ln>
                      <a:noFill/>
                    </a:ln>
                  </pic:spPr>
                </pic:pic>
              </a:graphicData>
            </a:graphic>
          </wp:inline>
        </w:drawing>
      </w:r>
      <w:r>
        <w:t xml:space="preserve">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Обучающиеся 10 класса  не   могли  выбрать  из списка  верные ответы о государстве Русь в IX - начале XII вв.    и расположить  города в хронологическом порядке их возникновения (по летописным данным).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Наиболее успешно  обучающиеся выполнили задания на  установление соответствия</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между персонами русской истории XVI – XVIII вв. и фактами их жизни и деятельности и  </w:t>
      </w:r>
    </w:p>
    <w:p>
      <w:pPr>
        <w:spacing w:after="0" w:line="240" w:lineRule="auto"/>
        <w:jc w:val="both"/>
        <w:rPr>
          <w:rFonts w:ascii="Times New Roman" w:hAnsi="Times New Roman" w:cs="Times New Roman"/>
          <w:color w:val="212529"/>
          <w:sz w:val="24"/>
          <w:shd w:val="clear" w:color="auto" w:fill="FFFFFF"/>
        </w:rPr>
      </w:pPr>
      <w:r>
        <w:rPr>
          <w:rFonts w:ascii="Times New Roman" w:hAnsi="Times New Roman" w:cs="Times New Roman"/>
          <w:color w:val="212529"/>
          <w:sz w:val="24"/>
          <w:shd w:val="clear" w:color="auto" w:fill="FFFFFF"/>
        </w:rPr>
        <w:t xml:space="preserve"> между государственными деятелями России и краткими характеристиками, которые дали им современники, указать  </w:t>
      </w:r>
      <w:r>
        <w:rPr>
          <w:rStyle w:val="4"/>
          <w:rFonts w:ascii="Times New Roman" w:hAnsi="Times New Roman" w:cs="Times New Roman"/>
          <w:color w:val="212529"/>
          <w:sz w:val="24"/>
          <w:shd w:val="clear" w:color="auto" w:fill="FFFFFF"/>
        </w:rPr>
        <w:t>два лишних</w:t>
      </w:r>
      <w:r>
        <w:rPr>
          <w:rFonts w:ascii="Times New Roman" w:hAnsi="Times New Roman" w:cs="Times New Roman"/>
          <w:color w:val="212529"/>
          <w:sz w:val="24"/>
          <w:shd w:val="clear" w:color="auto" w:fill="FFFFFF"/>
        </w:rPr>
        <w:t> названия в приведённом  перечне   картин.</w:t>
      </w:r>
    </w:p>
    <w:p>
      <w:pPr>
        <w:spacing w:after="0" w:line="240" w:lineRule="auto"/>
        <w:jc w:val="both"/>
        <w:rPr>
          <w:rFonts w:ascii="Times New Roman" w:hAnsi="Times New Roman" w:cs="Times New Roman"/>
          <w:color w:val="212529"/>
          <w:sz w:val="24"/>
          <w:shd w:val="clear" w:color="auto" w:fill="FFFFFF"/>
        </w:rPr>
      </w:pPr>
    </w:p>
    <w:p>
      <w:pPr>
        <w:spacing w:after="0" w:line="240" w:lineRule="auto"/>
        <w:rPr>
          <w:rFonts w:ascii="Segoe UI" w:hAnsi="Segoe UI" w:cs="Segoe UI"/>
          <w:color w:val="212529"/>
          <w:shd w:val="clear" w:color="auto" w:fill="FFFFFF"/>
        </w:rPr>
      </w:pPr>
    </w:p>
    <w:p>
      <w:r>
        <w:rPr>
          <w:lang w:eastAsia="ru-RU"/>
        </w:rPr>
        <w:drawing>
          <wp:inline distT="0" distB="0" distL="0" distR="0">
            <wp:extent cx="5083810" cy="204089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53"/>
                    <a:srcRect/>
                    <a:stretch>
                      <a:fillRect/>
                    </a:stretch>
                  </pic:blipFill>
                  <pic:spPr>
                    <a:xfrm>
                      <a:off x="0" y="0"/>
                      <a:ext cx="5078840" cy="2038843"/>
                    </a:xfrm>
                    <a:prstGeom prst="rect">
                      <a:avLst/>
                    </a:prstGeom>
                    <a:ln>
                      <a:noFill/>
                    </a:ln>
                  </pic:spPr>
                </pic:pic>
              </a:graphicData>
            </a:graphic>
          </wp:inline>
        </w:drawing>
      </w:r>
      <w:r>
        <w:t xml:space="preserve"> </w:t>
      </w:r>
    </w:p>
    <w:p>
      <w:pPr>
        <w:jc w:val="center"/>
        <w:rPr>
          <w:rFonts w:ascii="Times New Roman" w:hAnsi="Times New Roman" w:cs="Times New Roman"/>
          <w:b/>
          <w:sz w:val="24"/>
        </w:rPr>
      </w:pPr>
      <w:r>
        <w:rPr>
          <w:rFonts w:ascii="Times New Roman" w:hAnsi="Times New Roman" w:cs="Times New Roman"/>
          <w:b/>
          <w:sz w:val="24"/>
        </w:rPr>
        <w:t>Обществознание:</w:t>
      </w:r>
    </w:p>
    <w:p>
      <w:pPr>
        <w:ind w:firstLine="708"/>
        <w:jc w:val="both"/>
        <w:rPr>
          <w:rFonts w:ascii="Times New Roman" w:hAnsi="Times New Roman" w:cs="Times New Roman"/>
          <w:sz w:val="24"/>
          <w:szCs w:val="24"/>
        </w:rPr>
      </w:pPr>
      <w:r>
        <w:rPr>
          <w:rFonts w:ascii="Times New Roman" w:hAnsi="Times New Roman" w:cs="Times New Roman"/>
          <w:sz w:val="24"/>
          <w:szCs w:val="24"/>
        </w:rPr>
        <w:t>В 2021-2022 учебном году   в школьном этапе  олимпиады по обществознанию приняли участие  10  обучающихся,  из них  7 человек из 9 класса,  2 человека из 10 класса  и 1человек из 11 класса.</w:t>
      </w:r>
    </w:p>
    <w:p>
      <w:r>
        <w:t xml:space="preserve"> </w:t>
      </w:r>
      <w:r>
        <w:rPr>
          <w:lang w:eastAsia="ru-RU"/>
        </w:rPr>
        <w:drawing>
          <wp:inline distT="0" distB="0" distL="0" distR="0">
            <wp:extent cx="5017770" cy="2421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54"/>
                    <a:srcRect/>
                    <a:stretch>
                      <a:fillRect/>
                    </a:stretch>
                  </pic:blipFill>
                  <pic:spPr>
                    <a:xfrm>
                      <a:off x="0" y="0"/>
                      <a:ext cx="5013070" cy="2418844"/>
                    </a:xfrm>
                    <a:prstGeom prst="rect">
                      <a:avLst/>
                    </a:prstGeom>
                    <a:ln>
                      <a:noFill/>
                    </a:ln>
                  </pic:spPr>
                </pic:pic>
              </a:graphicData>
            </a:graphic>
          </wp:inline>
        </w:drawing>
      </w:r>
      <w:r>
        <w:t xml:space="preserve"> </w:t>
      </w:r>
    </w:p>
    <w:p>
      <w:pPr>
        <w:ind w:firstLine="708"/>
        <w:jc w:val="both"/>
        <w:rPr>
          <w:rFonts w:ascii="Times New Roman" w:hAnsi="Times New Roman" w:cs="Times New Roman"/>
          <w:sz w:val="24"/>
        </w:rPr>
      </w:pPr>
      <w:r>
        <w:rPr>
          <w:rFonts w:ascii="Times New Roman" w:hAnsi="Times New Roman" w:cs="Times New Roman"/>
          <w:sz w:val="24"/>
        </w:rPr>
        <w:t>Наблюдается  увеличение  количества  обучающихся, принявших  участие в школьном туре олимпиады по обществознанию: 2019г- 6 человек; 2020 год- 8 человек/18,2%/ ; 2021 год-10человек. Ученики   более охотно принимают участие в олимпиадах, которые проходят в онлайн режиме.</w:t>
      </w:r>
    </w:p>
    <w:p>
      <w:r>
        <w:rPr>
          <w:lang w:eastAsia="ru-RU"/>
        </w:rPr>
        <w:drawing>
          <wp:inline distT="0" distB="0" distL="0" distR="0">
            <wp:extent cx="5149850" cy="16236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55"/>
                    <a:srcRect/>
                    <a:stretch>
                      <a:fillRect/>
                    </a:stretch>
                  </pic:blipFill>
                  <pic:spPr>
                    <a:xfrm>
                      <a:off x="0" y="0"/>
                      <a:ext cx="5144608" cy="1622305"/>
                    </a:xfrm>
                    <a:prstGeom prst="rect">
                      <a:avLst/>
                    </a:prstGeom>
                    <a:ln>
                      <a:noFill/>
                    </a:ln>
                  </pic:spPr>
                </pic:pic>
              </a:graphicData>
            </a:graphic>
          </wp:inline>
        </w:drawing>
      </w:r>
      <w:r>
        <w:t xml:space="preserve"> </w:t>
      </w:r>
    </w:p>
    <w:p>
      <w:pPr>
        <w:spacing w:after="0" w:line="240" w:lineRule="auto"/>
        <w:jc w:val="both"/>
        <w:rPr>
          <w:rFonts w:ascii="Times New Roman" w:hAnsi="Times New Roman" w:eastAsia="Times New Roman" w:cs="Times New Roman"/>
          <w:color w:val="212529"/>
          <w:sz w:val="24"/>
          <w:szCs w:val="24"/>
          <w:lang w:eastAsia="ru-RU"/>
        </w:rPr>
      </w:pPr>
      <w:r>
        <w:rPr>
          <w:rFonts w:ascii="Times New Roman" w:hAnsi="Times New Roman" w:cs="Times New Roman"/>
          <w:sz w:val="24"/>
          <w:szCs w:val="24"/>
        </w:rPr>
        <w:t xml:space="preserve">      Обучающиеся 9 класса не справились  с  решением логических задач, не смогли   </w:t>
      </w:r>
      <w:r>
        <w:rPr>
          <w:rFonts w:ascii="Times New Roman" w:hAnsi="Times New Roman" w:eastAsia="Times New Roman" w:cs="Times New Roman"/>
          <w:color w:val="212529"/>
          <w:sz w:val="24"/>
          <w:szCs w:val="24"/>
          <w:lang w:eastAsia="ru-RU"/>
        </w:rPr>
        <w:t>соотнести государственные органы и выполняемые ими функции, затруднялись  в соотнесении спроса и предложения на рынке.</w:t>
      </w:r>
    </w:p>
    <w:p>
      <w:pPr>
        <w:pStyle w:val="6"/>
        <w:shd w:val="clear" w:color="auto" w:fill="FFFFFF"/>
        <w:spacing w:before="0" w:beforeAutospacing="0" w:after="0" w:afterAutospacing="0"/>
        <w:jc w:val="both"/>
        <w:rPr>
          <w:color w:val="212529"/>
        </w:rPr>
      </w:pPr>
      <w:r>
        <w:rPr>
          <w:color w:val="212529"/>
        </w:rPr>
        <w:t xml:space="preserve">     Обучающиеся умеют определять  отклоняющееся поведение людей, а  в  сфере экономики определяют постоянные и переменные расходы. </w:t>
      </w:r>
    </w:p>
    <w:p>
      <w:pPr>
        <w:jc w:val="both"/>
      </w:pPr>
      <w:r>
        <w:t xml:space="preserve"> </w:t>
      </w:r>
    </w:p>
    <w:p>
      <w:r>
        <w:rPr>
          <w:lang w:eastAsia="ru-RU"/>
        </w:rPr>
        <w:drawing>
          <wp:inline distT="0" distB="0" distL="0" distR="0">
            <wp:extent cx="5054600" cy="20701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56"/>
                    <a:srcRect/>
                    <a:stretch>
                      <a:fillRect/>
                    </a:stretch>
                  </pic:blipFill>
                  <pic:spPr>
                    <a:xfrm>
                      <a:off x="0" y="0"/>
                      <a:ext cx="5055714" cy="2070574"/>
                    </a:xfrm>
                    <a:prstGeom prst="rect">
                      <a:avLst/>
                    </a:prstGeom>
                    <a:ln>
                      <a:noFill/>
                    </a:ln>
                  </pic:spPr>
                </pic:pic>
              </a:graphicData>
            </a:graphic>
          </wp:inline>
        </w:drawing>
      </w:r>
      <w:r>
        <w:t xml:space="preserve"> </w:t>
      </w:r>
    </w:p>
    <w:p/>
    <w:p>
      <w:r>
        <w:rPr>
          <w:lang w:eastAsia="ru-RU"/>
        </w:rPr>
        <w:drawing>
          <wp:inline distT="0" distB="0" distL="0" distR="0">
            <wp:extent cx="5046980" cy="160909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57"/>
                    <a:srcRect/>
                    <a:stretch>
                      <a:fillRect/>
                    </a:stretch>
                  </pic:blipFill>
                  <pic:spPr>
                    <a:xfrm>
                      <a:off x="0" y="0"/>
                      <a:ext cx="5042303" cy="1607691"/>
                    </a:xfrm>
                    <a:prstGeom prst="rect">
                      <a:avLst/>
                    </a:prstGeom>
                    <a:ln>
                      <a:noFill/>
                    </a:ln>
                  </pic:spPr>
                </pic:pic>
              </a:graphicData>
            </a:graphic>
          </wp:inline>
        </w:drawing>
      </w:r>
      <w:r>
        <w:t xml:space="preserve"> </w:t>
      </w:r>
    </w:p>
    <w:p/>
    <w:p>
      <w:pPr>
        <w:pStyle w:val="6"/>
        <w:shd w:val="clear" w:color="auto" w:fill="FFFFFF"/>
        <w:spacing w:before="0" w:beforeAutospacing="0" w:after="0" w:afterAutospacing="0"/>
        <w:jc w:val="both"/>
        <w:rPr>
          <w:color w:val="212529"/>
        </w:rPr>
      </w:pPr>
      <w:r>
        <w:rPr>
          <w:rStyle w:val="4"/>
          <w:b w:val="0"/>
          <w:color w:val="212529"/>
        </w:rPr>
        <w:t xml:space="preserve">       Обучающиеся 10 класса  не смогли решить экономическую задачу, а также задания, связанные с системой «человек – общество». Затруднялись в определении функций</w:t>
      </w:r>
      <w:r>
        <w:rPr>
          <w:color w:val="212529"/>
          <w:shd w:val="clear" w:color="auto" w:fill="FFFFFF"/>
        </w:rPr>
        <w:t xml:space="preserve"> (полномочий) субъекта государственной власти РФ.</w:t>
      </w:r>
    </w:p>
    <w:p>
      <w:pPr>
        <w:spacing w:after="0" w:line="240" w:lineRule="auto"/>
        <w:jc w:val="both"/>
        <w:rPr>
          <w:rFonts w:ascii="Times New Roman" w:hAnsi="Times New Roman" w:cs="Times New Roman"/>
          <w:color w:val="212529"/>
          <w:sz w:val="24"/>
          <w:szCs w:val="24"/>
          <w:shd w:val="clear" w:color="auto" w:fill="FFFFFF"/>
        </w:rPr>
      </w:pPr>
      <w:r>
        <w:rPr>
          <w:rFonts w:ascii="Times New Roman" w:hAnsi="Times New Roman" w:cs="Times New Roman"/>
          <w:sz w:val="24"/>
          <w:szCs w:val="24"/>
        </w:rPr>
        <w:t xml:space="preserve">      Наилучшие результаты показали  в работе с предложенным текстом,    в решении логической задачи  и определении социальных статусов  человека.</w:t>
      </w:r>
    </w:p>
    <w:p>
      <w:pPr>
        <w:spacing w:after="0" w:line="240" w:lineRule="auto"/>
        <w:rPr>
          <w:color w:val="212529"/>
          <w:sz w:val="21"/>
          <w:szCs w:val="21"/>
          <w:shd w:val="clear" w:color="auto" w:fill="FFFFFF"/>
        </w:rPr>
      </w:pPr>
    </w:p>
    <w:p>
      <w:r>
        <w:rPr>
          <w:lang w:eastAsia="ru-RU"/>
        </w:rPr>
        <w:drawing>
          <wp:inline distT="0" distB="0" distL="0" distR="0">
            <wp:extent cx="5069205" cy="20701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58"/>
                    <a:srcRect/>
                    <a:stretch>
                      <a:fillRect/>
                    </a:stretch>
                  </pic:blipFill>
                  <pic:spPr>
                    <a:xfrm>
                      <a:off x="0" y="0"/>
                      <a:ext cx="5064224" cy="2068074"/>
                    </a:xfrm>
                    <a:prstGeom prst="rect">
                      <a:avLst/>
                    </a:prstGeom>
                    <a:ln>
                      <a:noFill/>
                    </a:ln>
                  </pic:spPr>
                </pic:pic>
              </a:graphicData>
            </a:graphic>
          </wp:inline>
        </w:drawing>
      </w:r>
      <w:r>
        <w:t xml:space="preserve">  </w:t>
      </w:r>
    </w:p>
    <w:p/>
    <w:p>
      <w:r>
        <w:rPr>
          <w:lang w:eastAsia="ru-RU"/>
        </w:rPr>
        <w:drawing>
          <wp:inline distT="0" distB="0" distL="0" distR="0">
            <wp:extent cx="5318125" cy="15722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59"/>
                    <a:srcRect/>
                    <a:stretch>
                      <a:fillRect/>
                    </a:stretch>
                  </pic:blipFill>
                  <pic:spPr>
                    <a:xfrm>
                      <a:off x="0" y="0"/>
                      <a:ext cx="5312685" cy="1571152"/>
                    </a:xfrm>
                    <a:prstGeom prst="rect">
                      <a:avLst/>
                    </a:prstGeom>
                    <a:ln>
                      <a:noFill/>
                    </a:ln>
                  </pic:spPr>
                </pic:pic>
              </a:graphicData>
            </a:graphic>
          </wp:inline>
        </w:drawing>
      </w:r>
      <w:r>
        <w:t xml:space="preserve"> </w:t>
      </w:r>
    </w:p>
    <w:p/>
    <w:p>
      <w:pPr>
        <w:spacing w:after="0" w:line="240" w:lineRule="auto"/>
        <w:jc w:val="both"/>
        <w:rPr>
          <w:rFonts w:ascii="Times New Roman" w:hAnsi="Times New Roman" w:cs="Times New Roman"/>
          <w:color w:val="212529"/>
          <w:sz w:val="24"/>
          <w:szCs w:val="24"/>
        </w:rPr>
      </w:pPr>
      <w:r>
        <w:rPr>
          <w:rFonts w:ascii="Times New Roman" w:hAnsi="Times New Roman" w:cs="Times New Roman"/>
          <w:color w:val="212529"/>
          <w:sz w:val="24"/>
          <w:szCs w:val="24"/>
        </w:rPr>
        <w:t xml:space="preserve">       Обучающиеся 11 класса не справились с заданием,</w:t>
      </w:r>
      <w:r>
        <w:rPr>
          <w:rStyle w:val="4"/>
          <w:rFonts w:ascii="Times New Roman" w:hAnsi="Times New Roman" w:cs="Times New Roman"/>
          <w:color w:val="212529"/>
          <w:sz w:val="24"/>
          <w:szCs w:val="24"/>
        </w:rPr>
        <w:t xml:space="preserve"> связанным с системой «человек – общество», не могли</w:t>
      </w:r>
      <w:r>
        <w:rPr>
          <w:rFonts w:ascii="Times New Roman" w:hAnsi="Times New Roman" w:cs="Times New Roman"/>
          <w:color w:val="212529"/>
          <w:sz w:val="24"/>
          <w:szCs w:val="24"/>
        </w:rPr>
        <w:t xml:space="preserve"> определить особенности чувственного и рационального познания. Не решили </w:t>
      </w:r>
      <w:r>
        <w:rPr>
          <w:rFonts w:ascii="Times New Roman" w:hAnsi="Times New Roman" w:cs="Times New Roman"/>
          <w:color w:val="212529"/>
          <w:sz w:val="24"/>
          <w:szCs w:val="24"/>
          <w:shd w:val="clear" w:color="auto" w:fill="FFFFFF"/>
        </w:rPr>
        <w:t>экономическую задачу и  затруднились в определении  функций (полномочий) субъекта государственной власти РФ.</w:t>
      </w:r>
    </w:p>
    <w:p>
      <w:pPr>
        <w:spacing w:after="0" w:line="240" w:lineRule="auto"/>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      Обучающиеся успешно  решили  логическую задачу  и определили  верные суждения о социальных институтах.</w:t>
      </w:r>
    </w:p>
    <w:p>
      <w:pPr>
        <w:rPr>
          <w:rFonts w:ascii="Times New Roman" w:hAnsi="Times New Roman" w:cs="Times New Roman"/>
          <w:color w:val="212529"/>
          <w:sz w:val="24"/>
          <w:szCs w:val="24"/>
          <w:shd w:val="clear" w:color="auto" w:fill="FFFFFF"/>
        </w:rPr>
      </w:pPr>
    </w:p>
    <w:p>
      <w:r>
        <w:rPr>
          <w:lang w:eastAsia="ru-RU"/>
        </w:rPr>
        <w:drawing>
          <wp:inline distT="0" distB="0" distL="0" distR="0">
            <wp:extent cx="5054600" cy="20554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60"/>
                    <a:srcRect/>
                    <a:stretch>
                      <a:fillRect/>
                    </a:stretch>
                  </pic:blipFill>
                  <pic:spPr>
                    <a:xfrm>
                      <a:off x="0" y="0"/>
                      <a:ext cx="5049608" cy="2053459"/>
                    </a:xfrm>
                    <a:prstGeom prst="rect">
                      <a:avLst/>
                    </a:prstGeom>
                    <a:ln>
                      <a:noFill/>
                    </a:ln>
                  </pic:spPr>
                </pic:pic>
              </a:graphicData>
            </a:graphic>
          </wp:inline>
        </w:drawing>
      </w:r>
      <w:r>
        <w:t xml:space="preserve"> </w:t>
      </w:r>
    </w:p>
    <w:p/>
    <w:p>
      <w:pPr>
        <w:jc w:val="center"/>
        <w:rPr>
          <w:rFonts w:ascii="Times New Roman" w:hAnsi="Times New Roman" w:cs="Times New Roman"/>
          <w:b/>
          <w:sz w:val="24"/>
        </w:rPr>
      </w:pPr>
      <w:r>
        <w:rPr>
          <w:rFonts w:ascii="Times New Roman" w:hAnsi="Times New Roman" w:cs="Times New Roman"/>
          <w:b/>
          <w:sz w:val="24"/>
        </w:rPr>
        <w:t>Право:</w:t>
      </w:r>
    </w:p>
    <w:p>
      <w:pPr>
        <w:ind w:firstLine="708"/>
        <w:jc w:val="both"/>
        <w:rPr>
          <w:rFonts w:ascii="Times New Roman" w:hAnsi="Times New Roman" w:cs="Times New Roman"/>
          <w:sz w:val="24"/>
          <w:szCs w:val="24"/>
        </w:rPr>
      </w:pPr>
      <w:r>
        <w:rPr>
          <w:rFonts w:ascii="Times New Roman" w:hAnsi="Times New Roman" w:cs="Times New Roman"/>
          <w:sz w:val="24"/>
          <w:szCs w:val="24"/>
        </w:rPr>
        <w:t>В 2021-2022 учебном году   в школьном этапе  олимпиады по праву принял участие  1  обучающийся из 11 класса.</w:t>
      </w:r>
    </w:p>
    <w:p/>
    <w:p>
      <w:r>
        <w:rPr>
          <w:lang w:eastAsia="ru-RU"/>
        </w:rPr>
        <w:drawing>
          <wp:inline distT="0" distB="0" distL="0" distR="0">
            <wp:extent cx="5036820" cy="20847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61"/>
                    <a:srcRect/>
                    <a:stretch>
                      <a:fillRect/>
                    </a:stretch>
                  </pic:blipFill>
                  <pic:spPr>
                    <a:xfrm>
                      <a:off x="0" y="0"/>
                      <a:ext cx="5049610" cy="2089998"/>
                    </a:xfrm>
                    <a:prstGeom prst="rect">
                      <a:avLst/>
                    </a:prstGeom>
                    <a:ln>
                      <a:noFill/>
                    </a:ln>
                  </pic:spPr>
                </pic:pic>
              </a:graphicData>
            </a:graphic>
          </wp:inline>
        </w:drawing>
      </w:r>
    </w:p>
    <w:p>
      <w:pPr>
        <w:spacing w:after="0" w:line="240" w:lineRule="auto"/>
        <w:jc w:val="both"/>
        <w:rPr>
          <w:rFonts w:ascii="Times New Roman" w:hAnsi="Times New Roman" w:eastAsia="Times New Roman" w:cs="Times New Roman"/>
          <w:color w:val="212529"/>
          <w:sz w:val="24"/>
          <w:szCs w:val="24"/>
          <w:lang w:eastAsia="ru-RU"/>
        </w:rPr>
      </w:pPr>
      <w:r>
        <w:rPr>
          <w:rFonts w:ascii="Times New Roman" w:hAnsi="Times New Roman" w:cs="Times New Roman"/>
          <w:sz w:val="24"/>
          <w:szCs w:val="24"/>
        </w:rPr>
        <w:t xml:space="preserve">      Обучающийся 11 класса не справился с заданиями, в которых необходимо  было   определить полномочия органов власти, установить соответствие между понятием и отраслью права, определить названия правовых документов.</w:t>
      </w:r>
    </w:p>
    <w:p>
      <w:pPr>
        <w:pStyle w:val="6"/>
        <w:shd w:val="clear" w:color="auto" w:fill="FFFFFF"/>
        <w:spacing w:before="0" w:beforeAutospacing="0" w:after="0" w:afterAutospacing="0"/>
        <w:jc w:val="both"/>
        <w:rPr>
          <w:color w:val="212529"/>
        </w:rPr>
      </w:pPr>
      <w:r>
        <w:rPr>
          <w:color w:val="212529"/>
        </w:rPr>
        <w:t xml:space="preserve">     Обучающийся умеет решать задачи, связанные с Трудовым, Административным Уголовным кодексом РФ.  </w:t>
      </w:r>
    </w:p>
    <w:p>
      <w:r>
        <w:t xml:space="preserve"> </w:t>
      </w:r>
    </w:p>
    <w:p>
      <w:r>
        <w:rPr>
          <w:lang w:eastAsia="ru-RU"/>
        </w:rPr>
        <w:drawing>
          <wp:inline distT="0" distB="0" distL="0" distR="0">
            <wp:extent cx="5039995" cy="2033270"/>
            <wp:effectExtent l="0" t="0" r="825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62"/>
                    <a:srcRect/>
                    <a:stretch>
                      <a:fillRect/>
                    </a:stretch>
                  </pic:blipFill>
                  <pic:spPr>
                    <a:xfrm>
                      <a:off x="0" y="0"/>
                      <a:ext cx="5034994" cy="2031537"/>
                    </a:xfrm>
                    <a:prstGeom prst="rect">
                      <a:avLst/>
                    </a:prstGeom>
                    <a:ln>
                      <a:noFill/>
                    </a:ln>
                  </pic:spPr>
                </pic:pic>
              </a:graphicData>
            </a:graphic>
          </wp:inline>
        </w:drawing>
      </w:r>
    </w:p>
    <w:p>
      <w:pPr>
        <w:jc w:val="center"/>
        <w:rPr>
          <w:rFonts w:ascii="Times New Roman" w:hAnsi="Times New Roman" w:cs="Times New Roman"/>
          <w:b/>
          <w:sz w:val="24"/>
        </w:rPr>
      </w:pPr>
      <w:r>
        <w:rPr>
          <w:rFonts w:ascii="Times New Roman" w:hAnsi="Times New Roman" w:cs="Times New Roman"/>
          <w:b/>
          <w:sz w:val="24"/>
        </w:rPr>
        <w:t>Физика:</w:t>
      </w:r>
    </w:p>
    <w:p>
      <w:pPr>
        <w:ind w:firstLine="708"/>
        <w:jc w:val="both"/>
        <w:rPr>
          <w:rFonts w:ascii="Times New Roman" w:hAnsi="Times New Roman"/>
          <w:b/>
          <w:sz w:val="24"/>
          <w:szCs w:val="24"/>
        </w:rPr>
      </w:pPr>
      <w:r>
        <w:rPr>
          <w:rFonts w:ascii="Times New Roman" w:hAnsi="Times New Roman"/>
          <w:color w:val="000000"/>
          <w:sz w:val="24"/>
          <w:szCs w:val="24"/>
          <w:shd w:val="clear" w:color="auto" w:fill="FFFFFF"/>
        </w:rPr>
        <w:t>Школьная олимпиада является первым этапом Всероссийской олимпиады школьников. В 2021-2022 учебном году олимпиада по физике  была организована через образовательную платформу «Сириус» в онлайн - режиме.</w:t>
      </w:r>
    </w:p>
    <w:p>
      <w:pPr>
        <w:jc w:val="center"/>
        <w:rPr>
          <w:rFonts w:ascii="Times New Roman" w:hAnsi="Times New Roman"/>
          <w:sz w:val="24"/>
          <w:szCs w:val="24"/>
        </w:rPr>
      </w:pPr>
      <w:r>
        <w:rPr>
          <w:rFonts w:ascii="Times New Roman" w:hAnsi="Times New Roman"/>
          <w:sz w:val="24"/>
          <w:szCs w:val="24"/>
          <w:lang w:eastAsia="ru-RU"/>
        </w:rPr>
        <w:drawing>
          <wp:inline distT="0" distB="0" distL="0" distR="0">
            <wp:extent cx="5762625" cy="2543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63"/>
                    <a:srcRect/>
                    <a:stretch>
                      <a:fillRect/>
                    </a:stretch>
                  </pic:blipFill>
                  <pic:spPr>
                    <a:xfrm>
                      <a:off x="0" y="0"/>
                      <a:ext cx="5762625" cy="2543175"/>
                    </a:xfrm>
                    <a:prstGeom prst="rect">
                      <a:avLst/>
                    </a:prstGeom>
                    <a:noFill/>
                    <a:ln>
                      <a:noFill/>
                    </a:ln>
                  </pic:spPr>
                </pic:pic>
              </a:graphicData>
            </a:graphic>
          </wp:inline>
        </w:drawing>
      </w:r>
    </w:p>
    <w:p>
      <w:r>
        <w:rPr>
          <w:rFonts w:ascii="Times New Roman" w:hAnsi="Times New Roman"/>
        </w:rPr>
        <w:tab/>
      </w:r>
      <w:r>
        <w:rPr>
          <w:rFonts w:ascii="Times New Roman" w:hAnsi="Times New Roman"/>
        </w:rPr>
        <w:t>В олимпиаде участвовали по одному человеку из 9 и 10 классов, из других классов желающих не было.</w:t>
      </w:r>
      <w:r>
        <w:tab/>
      </w:r>
    </w:p>
    <w:p>
      <w:pPr>
        <w:tabs>
          <w:tab w:val="left" w:pos="1215"/>
        </w:tabs>
        <w:rPr>
          <w:rFonts w:ascii="Times New Roman" w:hAnsi="Times New Roman"/>
          <w:sz w:val="24"/>
          <w:szCs w:val="24"/>
        </w:rPr>
      </w:pPr>
      <w:r>
        <w:rPr>
          <w:rFonts w:ascii="Times New Roman" w:hAnsi="Times New Roman"/>
          <w:sz w:val="24"/>
          <w:szCs w:val="24"/>
        </w:rPr>
        <w:t xml:space="preserve"> Количества участников по годам</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92"/>
        <w:gridCol w:w="2426"/>
        <w:gridCol w:w="2426"/>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92" w:type="dxa"/>
          </w:tcPr>
          <w:p>
            <w:pPr>
              <w:tabs>
                <w:tab w:val="left" w:pos="1215"/>
              </w:tabs>
              <w:spacing w:after="0" w:line="240" w:lineRule="auto"/>
              <w:jc w:val="center"/>
              <w:rPr>
                <w:rFonts w:ascii="Times New Roman" w:hAnsi="Times New Roman"/>
                <w:sz w:val="24"/>
                <w:szCs w:val="24"/>
              </w:rPr>
            </w:pP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2019-2020</w:t>
            </w: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2020-2021</w:t>
            </w:r>
          </w:p>
        </w:tc>
        <w:tc>
          <w:tcPr>
            <w:tcW w:w="2427"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92"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Кол-во участников</w:t>
            </w: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2</w:t>
            </w: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1</w:t>
            </w:r>
          </w:p>
        </w:tc>
        <w:tc>
          <w:tcPr>
            <w:tcW w:w="2427"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92"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Кол-во победителей</w:t>
            </w: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0</w:t>
            </w:r>
          </w:p>
        </w:tc>
        <w:tc>
          <w:tcPr>
            <w:tcW w:w="2426"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1</w:t>
            </w:r>
          </w:p>
        </w:tc>
        <w:tc>
          <w:tcPr>
            <w:tcW w:w="2427" w:type="dxa"/>
          </w:tcPr>
          <w:p>
            <w:pPr>
              <w:tabs>
                <w:tab w:val="left" w:pos="1215"/>
              </w:tabs>
              <w:spacing w:after="0" w:line="240" w:lineRule="auto"/>
              <w:jc w:val="center"/>
              <w:rPr>
                <w:rFonts w:ascii="Times New Roman" w:hAnsi="Times New Roman"/>
                <w:sz w:val="24"/>
                <w:szCs w:val="24"/>
              </w:rPr>
            </w:pPr>
            <w:r>
              <w:rPr>
                <w:rFonts w:ascii="Times New Roman" w:hAnsi="Times New Roman"/>
                <w:sz w:val="24"/>
                <w:szCs w:val="24"/>
              </w:rPr>
              <w:t>0</w:t>
            </w:r>
          </w:p>
        </w:tc>
      </w:tr>
    </w:tbl>
    <w:p>
      <w:pPr>
        <w:tabs>
          <w:tab w:val="left" w:pos="1215"/>
        </w:tabs>
        <w:jc w:val="both"/>
        <w:rPr>
          <w:rFonts w:ascii="Times New Roman" w:hAnsi="Times New Roman"/>
          <w:sz w:val="24"/>
          <w:szCs w:val="24"/>
        </w:rPr>
      </w:pPr>
      <w:r>
        <w:tab/>
      </w:r>
      <w:r>
        <w:rPr>
          <w:rFonts w:ascii="Times New Roman" w:hAnsi="Times New Roman"/>
          <w:sz w:val="24"/>
          <w:szCs w:val="24"/>
        </w:rPr>
        <w:t>Количество участников в 2021 году совпадает с количеством 2019 года и больше, чем в 2020 году. Победитель за последние три года был лишь в 2020 году.</w:t>
      </w:r>
    </w:p>
    <w:p>
      <w:pPr>
        <w:rPr>
          <w:rFonts w:ascii="Times New Roman" w:hAnsi="Times New Roman"/>
          <w:sz w:val="24"/>
          <w:szCs w:val="24"/>
        </w:rPr>
      </w:pPr>
      <w:r>
        <w:rPr>
          <w:rFonts w:ascii="Times New Roman" w:hAnsi="Times New Roman"/>
          <w:sz w:val="24"/>
          <w:szCs w:val="24"/>
        </w:rPr>
        <w:t>Распределение участников по первичным баллам</w:t>
      </w:r>
    </w:p>
    <w:p>
      <w:pPr>
        <w:rPr>
          <w:rFonts w:ascii="Times New Roman" w:hAnsi="Times New Roman"/>
          <w:sz w:val="24"/>
          <w:szCs w:val="24"/>
        </w:rPr>
      </w:pPr>
      <w:r>
        <w:rPr>
          <w:rFonts w:ascii="Times New Roman" w:hAnsi="Times New Roman"/>
          <w:sz w:val="24"/>
          <w:szCs w:val="24"/>
          <w:lang w:eastAsia="ru-RU"/>
        </w:rPr>
        <w:drawing>
          <wp:inline distT="0" distB="0" distL="0" distR="0">
            <wp:extent cx="5048250" cy="2209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64"/>
                    <a:srcRect/>
                    <a:stretch>
                      <a:fillRect/>
                    </a:stretch>
                  </pic:blipFill>
                  <pic:spPr>
                    <a:xfrm>
                      <a:off x="0" y="0"/>
                      <a:ext cx="5048250" cy="2209800"/>
                    </a:xfrm>
                    <a:prstGeom prst="rect">
                      <a:avLst/>
                    </a:prstGeom>
                    <a:noFill/>
                    <a:ln>
                      <a:noFill/>
                    </a:ln>
                  </pic:spPr>
                </pic:pic>
              </a:graphicData>
            </a:graphic>
          </wp:inline>
        </w:drawing>
      </w:r>
    </w:p>
    <w:p>
      <w:pPr>
        <w:rPr>
          <w:rFonts w:ascii="Times New Roman" w:hAnsi="Times New Roman"/>
          <w:sz w:val="24"/>
          <w:szCs w:val="24"/>
        </w:rPr>
      </w:pPr>
      <w:r>
        <w:tab/>
      </w:r>
      <w:r>
        <w:rPr>
          <w:rFonts w:ascii="Times New Roman" w:hAnsi="Times New Roman"/>
          <w:sz w:val="24"/>
          <w:szCs w:val="24"/>
        </w:rPr>
        <w:t>Ученик набрал 10 баллов из 40 (25%), но третье задание признано некорректным. Первое задание (по графику) сделано верно, второе(задача на применение равновесия рычага) и четвертое (работа по схеме электрической цепи)  выполнены неверно.</w:t>
      </w:r>
    </w:p>
    <w:p>
      <w:pPr>
        <w:rPr>
          <w:rFonts w:ascii="Times New Roman" w:hAnsi="Times New Roman"/>
          <w:sz w:val="24"/>
          <w:szCs w:val="24"/>
        </w:rPr>
      </w:pPr>
      <w:r>
        <w:rPr>
          <w:rFonts w:ascii="Times New Roman" w:hAnsi="Times New Roman"/>
          <w:sz w:val="24"/>
          <w:szCs w:val="24"/>
          <w:lang w:eastAsia="ru-RU"/>
        </w:rPr>
        <w:drawing>
          <wp:inline distT="0" distB="0" distL="0" distR="0">
            <wp:extent cx="5114925" cy="2171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65"/>
                    <a:srcRect/>
                    <a:stretch>
                      <a:fillRect/>
                    </a:stretch>
                  </pic:blipFill>
                  <pic:spPr>
                    <a:xfrm>
                      <a:off x="0" y="0"/>
                      <a:ext cx="5114925" cy="2171700"/>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Обучающийся набрал 2 балла из 40 (10%). Частично выполнено первое задание (о количестве теплоты), а второе (работа по схеме электрической цепи), третье (задача на движение с учетом ветра) и четвертое (нахождение направления шарика после упругого удара о стенку) выполнены неправильно.</w:t>
      </w:r>
      <w:r>
        <w:rPr>
          <w:rFonts w:ascii="Times New Roman" w:hAnsi="Times New Roman"/>
          <w:sz w:val="24"/>
          <w:szCs w:val="24"/>
        </w:rPr>
        <w:tab/>
      </w:r>
    </w:p>
    <w:p>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К одной из причин затруднений у обучающихся можно отнести нехватку надпрограммных знаний, невысокий уровень кругозора, низкий уровень подготовки обучающихся к выполнению нестандартных заданий. </w:t>
      </w:r>
    </w:p>
    <w:p>
      <w:pPr>
        <w:jc w:val="center"/>
        <w:rPr>
          <w:rFonts w:ascii="Times New Roman" w:hAnsi="Times New Roman" w:cs="Times New Roman"/>
          <w:b/>
          <w:sz w:val="24"/>
        </w:rPr>
      </w:pPr>
      <w:r>
        <w:rPr>
          <w:rFonts w:ascii="Times New Roman" w:hAnsi="Times New Roman" w:cs="Times New Roman"/>
          <w:b/>
          <w:sz w:val="24"/>
        </w:rPr>
        <w:t>Экология:</w:t>
      </w:r>
    </w:p>
    <w:p>
      <w:pPr>
        <w:spacing w:after="0" w:line="240" w:lineRule="auto"/>
        <w:jc w:val="center"/>
        <w:rPr>
          <w:rFonts w:ascii="Times New Roman" w:hAnsi="Times New Roman" w:eastAsia="Times New Roman" w:cs="Times New Roman"/>
          <w:b/>
          <w:smallCaps/>
          <w:sz w:val="24"/>
          <w:szCs w:val="24"/>
        </w:rPr>
      </w:pPr>
    </w:p>
    <w:tbl>
      <w:tblPr>
        <w:tblStyle w:val="3"/>
        <w:tblpPr w:leftFromText="180" w:rightFromText="180" w:vertAnchor="text" w:horzAnchor="margin"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17"/>
        <w:gridCol w:w="1556"/>
        <w:gridCol w:w="1465"/>
        <w:gridCol w:w="1372"/>
        <w:gridCol w:w="15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класс</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участников</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Максимальное количество баллов</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Полученные баллы</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(мин/макс)</w:t>
            </w:r>
          </w:p>
        </w:tc>
        <w:tc>
          <w:tcPr>
            <w:tcW w:w="144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Средний</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балл</w:t>
            </w:r>
          </w:p>
        </w:tc>
        <w:tc>
          <w:tcPr>
            <w:tcW w:w="131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победителей</w:t>
            </w:r>
          </w:p>
        </w:tc>
        <w:tc>
          <w:tcPr>
            <w:tcW w:w="131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призеров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28/11</w:t>
            </w:r>
          </w:p>
        </w:tc>
        <w:tc>
          <w:tcPr>
            <w:tcW w:w="144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19,5</w:t>
            </w:r>
          </w:p>
        </w:tc>
        <w:tc>
          <w:tcPr>
            <w:tcW w:w="131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1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pPr>
        <w:spacing w:after="200" w:line="276" w:lineRule="auto"/>
        <w:rPr>
          <w:rFonts w:ascii="Calibri" w:hAnsi="Calibri" w:eastAsia="Times New Roman" w:cs="Times New Roman"/>
        </w:rPr>
      </w:pPr>
    </w:p>
    <w:p>
      <w:pPr>
        <w:numPr>
          <w:ilvl w:val="0"/>
          <w:numId w:val="4"/>
        </w:num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Динамика.</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 2019-2020 было 2 участника. В 2020-2021-0 участников.  В 2021-2022  - 2 участника</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Динамика положительная по сравнению с 2020годм. Основная причина : отсутствие предмета  «экология»  в учебном плане школы (был включен лишь  в 2020-2021учебном году,  10 класс), поэтому дети считают себя неконкурентноспособными и не выбирают олимпиады данного направления. </w:t>
      </w:r>
    </w:p>
    <w:p>
      <w:pPr>
        <w:numPr>
          <w:ilvl w:val="0"/>
          <w:numId w:val="4"/>
        </w:num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Успешность выполнения заданий.</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 : 1,2,10.     50%: 3,7,8,9,13,14</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0%: 4,5,6,11,12  </w:t>
      </w:r>
    </w:p>
    <w:p>
      <w:pPr>
        <w:spacing w:after="0" w:line="276" w:lineRule="auto"/>
        <w:ind w:left="360"/>
        <w:jc w:val="both"/>
        <w:rPr>
          <w:rFonts w:ascii="Times New Roman" w:hAnsi="Times New Roman" w:eastAsia="Times New Roman" w:cs="Times New Roman"/>
          <w:b/>
          <w:sz w:val="24"/>
          <w:szCs w:val="24"/>
        </w:rPr>
      </w:pPr>
    </w:p>
    <w:p>
      <w:pPr>
        <w:spacing w:after="0" w:line="276" w:lineRule="auto"/>
        <w:ind w:left="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Ошибки допущены:</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в вопросах, связанных с глобальными экологическими проблемами</w:t>
      </w:r>
    </w:p>
    <w:p>
      <w:pPr>
        <w:spacing w:after="0" w:line="276" w:lineRule="auto"/>
        <w:ind w:left="360"/>
        <w:jc w:val="both"/>
        <w:rPr>
          <w:rFonts w:ascii="Times New Roman" w:hAnsi="Times New Roman" w:eastAsia="Times New Roman" w:cs="Times New Roman"/>
          <w:sz w:val="24"/>
          <w:szCs w:val="24"/>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color w:val="000000"/>
          <w:sz w:val="24"/>
          <w:szCs w:val="24"/>
          <w:lang w:eastAsia="ru-RU"/>
        </w:rPr>
        <w:t xml:space="preserve"> 2) </w:t>
      </w:r>
      <w:r>
        <w:rPr>
          <w:rFonts w:ascii="Times New Roman" w:hAnsi="Times New Roman" w:eastAsia="Times New Roman" w:cs="Times New Roman"/>
          <w:color w:val="000000"/>
          <w:sz w:val="24"/>
          <w:szCs w:val="24"/>
          <w:lang w:eastAsia="ru-RU"/>
        </w:rPr>
        <w:t xml:space="preserve"> нет четкого понятия  таких терминов, как  вид и популяция, сукцессия, теплокровные</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и холоднокровные животные, пищевые связи</w:t>
      </w:r>
    </w:p>
    <w:p>
      <w:pPr>
        <w:spacing w:after="0" w:line="276" w:lineRule="auto"/>
        <w:ind w:left="360"/>
        <w:jc w:val="both"/>
        <w:rPr>
          <w:rFonts w:ascii="Times New Roman" w:hAnsi="Times New Roman" w:eastAsia="Times New Roman" w:cs="Times New Roman"/>
          <w:sz w:val="24"/>
          <w:szCs w:val="24"/>
        </w:rPr>
      </w:pP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lang w:eastAsia="ru-RU"/>
        </w:rPr>
        <w:t>2.  Вопросы, которые вызвали затруднения.</w:t>
      </w:r>
    </w:p>
    <w:p>
      <w:pPr>
        <w:spacing w:after="0" w:line="240" w:lineRule="auto"/>
        <w:contextualSpacing/>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Задания типа "Выбор правильного ответа", связанные с научной терминологией</w:t>
      </w:r>
    </w:p>
    <w:p>
      <w:pPr>
        <w:spacing w:after="0" w:line="276" w:lineRule="auto"/>
        <w:ind w:left="360"/>
        <w:jc w:val="both"/>
        <w:rPr>
          <w:rFonts w:ascii="Times New Roman" w:hAnsi="Times New Roman" w:eastAsia="Times New Roman" w:cs="Times New Roman"/>
          <w:sz w:val="24"/>
          <w:szCs w:val="24"/>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2) Задания, требующиеся обоснования ответа (выбор правильного ответа был верным, </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обоснование либо отсутствовало, либо было сформулировано не так как в ключе)</w:t>
      </w:r>
    </w:p>
    <w:p>
      <w:pPr>
        <w:spacing w:after="0" w:line="276" w:lineRule="auto"/>
        <w:ind w:left="360"/>
        <w:jc w:val="both"/>
        <w:rPr>
          <w:rFonts w:ascii="Times New Roman" w:hAnsi="Times New Roman" w:eastAsia="Times New Roman" w:cs="Times New Roman"/>
          <w:sz w:val="24"/>
          <w:szCs w:val="24"/>
        </w:rPr>
      </w:pPr>
    </w:p>
    <w:p>
      <w:pPr>
        <w:spacing w:after="0" w:line="276" w:lineRule="auto"/>
        <w:ind w:left="360"/>
        <w:jc w:val="both"/>
        <w:rPr>
          <w:rFonts w:ascii="Times New Roman" w:hAnsi="Times New Roman" w:eastAsia="Times New Roman" w:cs="Times New Roman"/>
          <w:sz w:val="24"/>
          <w:szCs w:val="24"/>
        </w:rPr>
      </w:pPr>
    </w:p>
    <w:p>
      <w:pPr>
        <w:spacing w:after="200" w:line="276" w:lineRule="auto"/>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p>
      <w:pPr>
        <w:spacing w:after="200" w:line="276" w:lineRule="auto"/>
        <w:ind w:left="360"/>
        <w:rPr>
          <w:rFonts w:ascii="Calibri" w:hAnsi="Calibri" w:eastAsia="Times New Roman" w:cs="Times New Roman"/>
          <w:lang w:eastAsia="ru-RU"/>
        </w:rPr>
      </w:pPr>
      <w:r>
        <w:rPr>
          <w:rFonts w:ascii="Calibri" w:hAnsi="Calibri" w:eastAsia="Times New Roman" w:cs="Times New Roman"/>
          <w:lang w:eastAsia="ru-RU"/>
        </w:rPr>
        <w:drawing>
          <wp:inline distT="0" distB="0" distL="0" distR="0">
            <wp:extent cx="4981575" cy="19621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66"/>
                    <a:srcRect/>
                    <a:stretch>
                      <a:fillRect/>
                    </a:stretch>
                  </pic:blipFill>
                  <pic:spPr>
                    <a:xfrm>
                      <a:off x="0" y="0"/>
                      <a:ext cx="4981575" cy="1962150"/>
                    </a:xfrm>
                    <a:prstGeom prst="rect">
                      <a:avLst/>
                    </a:prstGeom>
                    <a:noFill/>
                    <a:ln>
                      <a:noFill/>
                    </a:ln>
                  </pic:spPr>
                </pic:pic>
              </a:graphicData>
            </a:graphic>
          </wp:inline>
        </w:drawing>
      </w:r>
    </w:p>
    <w:p>
      <w:pPr>
        <w:spacing w:after="200" w:line="276" w:lineRule="auto"/>
        <w:ind w:left="360"/>
        <w:rPr>
          <w:rFonts w:ascii="Times New Roman" w:hAnsi="Times New Roman" w:eastAsia="Times New Roman" w:cs="Times New Roman"/>
          <w:sz w:val="24"/>
          <w:szCs w:val="24"/>
        </w:rPr>
      </w:pPr>
    </w:p>
    <w:p>
      <w:pPr>
        <w:jc w:val="center"/>
        <w:rPr>
          <w:rFonts w:ascii="Times New Roman" w:hAnsi="Times New Roman" w:cs="Times New Roman"/>
          <w:b/>
          <w:sz w:val="24"/>
        </w:rPr>
      </w:pPr>
      <w:r>
        <w:rPr>
          <w:rFonts w:ascii="Times New Roman" w:hAnsi="Times New Roman" w:cs="Times New Roman"/>
          <w:b/>
          <w:sz w:val="24"/>
        </w:rPr>
        <w:t>Информатика:</w:t>
      </w:r>
    </w:p>
    <w:p>
      <w:pPr>
        <w:jc w:val="center"/>
        <w:rPr>
          <w:rFonts w:ascii="Times New Roman" w:hAnsi="Times New Roman" w:cs="Times New Roman"/>
          <w:b/>
          <w:sz w:val="28"/>
        </w:rPr>
      </w:pPr>
      <w:r>
        <w:rPr>
          <w:rFonts w:ascii="Times New Roman" w:hAnsi="Times New Roman" w:cs="Times New Roman"/>
          <w:b/>
          <w:sz w:val="28"/>
        </w:rPr>
        <w:t>Анализ школьного этапа всероссийской олимпиады школьников по информатике  2021-2022 учебного года</w:t>
      </w:r>
    </w:p>
    <w:p>
      <w:pPr>
        <w:pStyle w:val="9"/>
        <w:numPr>
          <w:ilvl w:val="0"/>
          <w:numId w:val="5"/>
        </w:numPr>
        <w:ind w:left="567" w:hanging="567"/>
        <w:rPr>
          <w:rFonts w:ascii="Times New Roman" w:hAnsi="Times New Roman" w:cs="Times New Roman"/>
          <w:sz w:val="24"/>
        </w:rPr>
      </w:pPr>
      <w:r>
        <w:rPr>
          <w:rFonts w:ascii="Times New Roman" w:hAnsi="Times New Roman" w:cs="Times New Roman"/>
          <w:sz w:val="24"/>
        </w:rPr>
        <w:t>В школьном этапе всероссийской олимпиады школьников по информатике в 2021-2022 учебном году  приняли участие: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Юноши (кол-во)</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Девушки (кол-во)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9 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w:t>
            </w:r>
          </w:p>
        </w:tc>
      </w:tr>
    </w:tbl>
    <w:p>
      <w:pPr>
        <w:jc w:val="center"/>
        <w:rPr>
          <w:rFonts w:ascii="Times New Roman" w:hAnsi="Times New Roman" w:cs="Times New Roman"/>
          <w:b/>
          <w:sz w:val="28"/>
        </w:rPr>
      </w:pPr>
      <w:r>
        <w:rPr>
          <w:lang w:eastAsia="ru-RU"/>
        </w:rPr>
        <w:drawing>
          <wp:inline distT="0" distB="0" distL="0" distR="0">
            <wp:extent cx="5999480" cy="2445385"/>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67"/>
                    <a:srcRect/>
                    <a:stretch>
                      <a:fillRect/>
                    </a:stretch>
                  </pic:blipFill>
                  <pic:spPr>
                    <a:xfrm>
                      <a:off x="0" y="0"/>
                      <a:ext cx="6002137" cy="2446568"/>
                    </a:xfrm>
                    <a:prstGeom prst="rect">
                      <a:avLst/>
                    </a:prstGeom>
                    <a:ln>
                      <a:noFill/>
                    </a:ln>
                  </pic:spPr>
                </pic:pic>
              </a:graphicData>
            </a:graphic>
          </wp:inline>
        </w:drawing>
      </w:r>
    </w:p>
    <w:p>
      <w:pPr>
        <w:pStyle w:val="9"/>
        <w:numPr>
          <w:ilvl w:val="0"/>
          <w:numId w:val="5"/>
        </w:numPr>
        <w:tabs>
          <w:tab w:val="left" w:pos="7033"/>
        </w:tabs>
        <w:ind w:left="567" w:hanging="567"/>
        <w:rPr>
          <w:rFonts w:ascii="Times New Roman" w:hAnsi="Times New Roman" w:cs="Times New Roman"/>
          <w:b/>
          <w:sz w:val="24"/>
        </w:rPr>
      </w:pPr>
      <w:r>
        <w:rPr>
          <w:rFonts w:ascii="Times New Roman" w:hAnsi="Times New Roman" w:cs="Times New Roman"/>
          <w:b/>
          <w:sz w:val="24"/>
        </w:rPr>
        <w:t>Динамика количества участников от общего количества обучающихся.</w:t>
      </w:r>
    </w:p>
    <w:p>
      <w:pPr>
        <w:ind w:left="360"/>
        <w:jc w:val="both"/>
        <w:rPr>
          <w:rFonts w:ascii="Times New Roman" w:hAnsi="Times New Roman" w:cs="Times New Roman"/>
          <w:sz w:val="24"/>
          <w:szCs w:val="24"/>
        </w:rPr>
      </w:pPr>
      <w:r>
        <w:rPr>
          <w:rFonts w:ascii="Times New Roman" w:hAnsi="Times New Roman" w:cs="Times New Roman"/>
          <w:sz w:val="24"/>
          <w:szCs w:val="24"/>
        </w:rPr>
        <w:t xml:space="preserve">-Анализируя результаты школьного тура олимпиады, 2019-2020, 2020-2021 учебного года и результаты 2021-2022 учебного года наблюдается положительная динамика в количестве обучающихся, принявших участие. </w:t>
      </w:r>
    </w:p>
    <w:p>
      <w:pPr>
        <w:ind w:left="360"/>
        <w:rPr>
          <w:rFonts w:ascii="Times New Roman" w:hAnsi="Times New Roman" w:cs="Times New Roman"/>
          <w:sz w:val="24"/>
          <w:szCs w:val="24"/>
        </w:rPr>
      </w:pPr>
      <w:r>
        <w:rPr>
          <w:lang w:eastAsia="ru-RU"/>
        </w:rPr>
        <w:drawing>
          <wp:inline distT="0" distB="0" distL="0" distR="0">
            <wp:extent cx="4572000" cy="27432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Причины динамики:</w:t>
      </w:r>
    </w:p>
    <w:p>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обучающихся, имеющих заинтересованность в данном предмете;</w:t>
      </w:r>
    </w:p>
    <w:p>
      <w:pPr>
        <w:jc w:val="both"/>
        <w:rPr>
          <w:rFonts w:ascii="Times New Roman" w:hAnsi="Times New Roman" w:cs="Times New Roman"/>
          <w:sz w:val="24"/>
          <w:szCs w:val="24"/>
        </w:rPr>
      </w:pPr>
      <w:r>
        <w:rPr>
          <w:rFonts w:ascii="Times New Roman" w:hAnsi="Times New Roman" w:cs="Times New Roman"/>
          <w:sz w:val="24"/>
          <w:szCs w:val="24"/>
        </w:rPr>
        <w:t>- очное обучение в анализируемом учебном году.</w:t>
      </w:r>
    </w:p>
    <w:p/>
    <w:p>
      <w:pPr>
        <w:pStyle w:val="9"/>
        <w:numPr>
          <w:ilvl w:val="0"/>
          <w:numId w:val="5"/>
        </w:numPr>
        <w:ind w:left="567" w:hanging="567"/>
      </w:pPr>
      <w:r>
        <w:rPr>
          <w:rFonts w:ascii="Times New Roman" w:hAnsi="Times New Roman" w:cs="Times New Roman"/>
          <w:b/>
          <w:sz w:val="24"/>
          <w:szCs w:val="24"/>
        </w:rPr>
        <w:t xml:space="preserve">Процент выполнения работы/заданий по каждой олимпиаде. </w:t>
      </w:r>
    </w:p>
    <w:p>
      <w:pPr>
        <w:ind w:firstLine="567"/>
        <w:jc w:val="both"/>
        <w:rPr>
          <w:rFonts w:ascii="Times New Roman" w:hAnsi="Times New Roman" w:cs="Times New Roman"/>
          <w:sz w:val="24"/>
        </w:rPr>
      </w:pPr>
      <w:r>
        <w:rPr>
          <w:rFonts w:ascii="Times New Roman" w:hAnsi="Times New Roman" w:cs="Times New Roman"/>
          <w:sz w:val="24"/>
        </w:rPr>
        <w:t xml:space="preserve">Каждое задание оценивалось в 100 баллов, максимальный балл за всю работу составлял 500 баллов. </w:t>
      </w:r>
      <w:r>
        <w:rPr>
          <w:rFonts w:ascii="Times New Roman" w:hAnsi="Times New Roman" w:cs="Times New Roman"/>
          <w:sz w:val="24"/>
          <w:szCs w:val="24"/>
        </w:rPr>
        <w:t>Решаемость онлайн-тура в 9 классе(юноши) представлена в диаграмме ниже:</w:t>
      </w:r>
    </w:p>
    <w:p>
      <w:r>
        <w:rPr>
          <w:lang w:eastAsia="ru-RU"/>
        </w:rPr>
        <w:drawing>
          <wp:inline distT="0" distB="0" distL="0" distR="0">
            <wp:extent cx="5528310" cy="2530475"/>
            <wp:effectExtent l="0" t="0" r="15240" b="222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ind w:firstLine="708"/>
        <w:jc w:val="both"/>
        <w:rPr>
          <w:rFonts w:ascii="Times New Roman" w:hAnsi="Times New Roman" w:cs="Times New Roman"/>
          <w:sz w:val="24"/>
        </w:rPr>
      </w:pPr>
      <w:r>
        <w:rPr>
          <w:rFonts w:ascii="Times New Roman" w:hAnsi="Times New Roman" w:cs="Times New Roman"/>
          <w:sz w:val="24"/>
        </w:rPr>
        <w:t>Все задания были направлены на проверку навыков программирования в различных системах программирования(</w:t>
      </w:r>
      <w:r>
        <w:rPr>
          <w:rFonts w:ascii="Times New Roman" w:hAnsi="Times New Roman" w:cs="Times New Roman"/>
          <w:sz w:val="24"/>
          <w:lang w:val="en-US"/>
        </w:rPr>
        <w:t>Pascal</w:t>
      </w:r>
      <w:r>
        <w:rPr>
          <w:rFonts w:ascii="Times New Roman" w:hAnsi="Times New Roman" w:cs="Times New Roman"/>
          <w:sz w:val="24"/>
        </w:rPr>
        <w:t xml:space="preserve">, </w:t>
      </w:r>
      <w:r>
        <w:rPr>
          <w:rFonts w:ascii="Times New Roman" w:hAnsi="Times New Roman" w:cs="Times New Roman"/>
          <w:sz w:val="24"/>
          <w:lang w:val="en-US"/>
        </w:rPr>
        <w:t>Pithon</w:t>
      </w:r>
      <w:r>
        <w:rPr>
          <w:rFonts w:ascii="Times New Roman" w:hAnsi="Times New Roman" w:cs="Times New Roman"/>
          <w:sz w:val="24"/>
        </w:rPr>
        <w:t>, КуМир и др…). По итогам решения, обучающийся набрал 0 баллов.</w:t>
      </w:r>
    </w:p>
    <w:p>
      <w:pPr>
        <w:jc w:val="both"/>
        <w:rPr>
          <w:rFonts w:ascii="Times New Roman" w:hAnsi="Times New Roman" w:cs="Times New Roman"/>
          <w:sz w:val="24"/>
        </w:rPr>
      </w:pPr>
      <w:r>
        <w:rPr>
          <w:rFonts w:ascii="Times New Roman" w:hAnsi="Times New Roman" w:cs="Times New Roman"/>
          <w:sz w:val="24"/>
        </w:rPr>
        <w:t>Причины затруднений в решении заданий:</w:t>
      </w:r>
    </w:p>
    <w:p>
      <w:pPr>
        <w:jc w:val="both"/>
        <w:rPr>
          <w:rFonts w:ascii="Times New Roman" w:hAnsi="Times New Roman" w:cs="Times New Roman"/>
          <w:sz w:val="24"/>
        </w:rPr>
      </w:pPr>
      <w:r>
        <w:rPr>
          <w:rFonts w:ascii="Times New Roman" w:hAnsi="Times New Roman" w:cs="Times New Roman"/>
          <w:sz w:val="24"/>
        </w:rPr>
        <w:t>-высокий уровень сложности заданий;</w:t>
      </w:r>
    </w:p>
    <w:p>
      <w:pPr>
        <w:jc w:val="both"/>
        <w:rPr>
          <w:rFonts w:ascii="Times New Roman" w:hAnsi="Times New Roman" w:cs="Times New Roman"/>
          <w:sz w:val="24"/>
        </w:rPr>
      </w:pPr>
      <w:r>
        <w:rPr>
          <w:rFonts w:ascii="Times New Roman" w:hAnsi="Times New Roman" w:cs="Times New Roman"/>
          <w:sz w:val="24"/>
        </w:rPr>
        <w:t>-подобные задания в школьной программе изучаются позднее;</w:t>
      </w:r>
    </w:p>
    <w:p>
      <w:pPr>
        <w:jc w:val="both"/>
        <w:rPr>
          <w:rFonts w:ascii="Times New Roman" w:hAnsi="Times New Roman" w:cs="Times New Roman"/>
          <w:sz w:val="24"/>
        </w:rPr>
      </w:pPr>
      <w:r>
        <w:rPr>
          <w:rFonts w:ascii="Times New Roman" w:hAnsi="Times New Roman" w:cs="Times New Roman"/>
          <w:sz w:val="24"/>
        </w:rPr>
        <w:t>-широкий спектр представленных программ для программирования;</w:t>
      </w:r>
    </w:p>
    <w:p>
      <w:pPr>
        <w:jc w:val="both"/>
        <w:rPr>
          <w:rFonts w:ascii="Times New Roman" w:hAnsi="Times New Roman" w:cs="Times New Roman"/>
          <w:sz w:val="24"/>
        </w:rPr>
      </w:pPr>
      <w:r>
        <w:rPr>
          <w:rFonts w:ascii="Times New Roman" w:hAnsi="Times New Roman" w:cs="Times New Roman"/>
          <w:sz w:val="24"/>
        </w:rPr>
        <w:t xml:space="preserve">-двойная проверка заданий. </w:t>
      </w:r>
    </w:p>
    <w:p>
      <w:pPr>
        <w:ind w:firstLine="567"/>
        <w:jc w:val="both"/>
        <w:rPr>
          <w:rFonts w:ascii="Times New Roman" w:hAnsi="Times New Roman" w:cs="Times New Roman"/>
          <w:sz w:val="24"/>
        </w:rPr>
      </w:pPr>
      <w:r>
        <w:rPr>
          <w:rFonts w:ascii="Times New Roman" w:hAnsi="Times New Roman" w:cs="Times New Roman"/>
          <w:sz w:val="24"/>
        </w:rPr>
        <w:t>При проверке компьютером обучающийся выполнил несколько заданий. При перепроверке ответственным лицом выявили нулевой результат;</w:t>
      </w:r>
    </w:p>
    <w:p>
      <w:pPr>
        <w:pStyle w:val="9"/>
        <w:numPr>
          <w:ilvl w:val="0"/>
          <w:numId w:val="5"/>
        </w:numPr>
        <w:ind w:left="567" w:hanging="567"/>
      </w:pPr>
      <w:r>
        <w:rPr>
          <w:rFonts w:ascii="Times New Roman" w:hAnsi="Times New Roman" w:cs="Times New Roman"/>
          <w:b/>
          <w:sz w:val="24"/>
          <w:szCs w:val="24"/>
        </w:rPr>
        <w:t>Анализ результатов с использованием моды, медианы на основании данных РБДО:</w:t>
      </w:r>
    </w:p>
    <w:p>
      <w:pPr>
        <w:rPr>
          <w:rFonts w:ascii="Times New Roman" w:hAnsi="Times New Roman" w:cs="Times New Roman"/>
          <w:sz w:val="24"/>
          <w:szCs w:val="24"/>
        </w:rPr>
      </w:pPr>
      <w:r>
        <w:rPr>
          <w:lang w:eastAsia="ru-RU"/>
        </w:rPr>
        <w:drawing>
          <wp:inline distT="0" distB="0" distL="0" distR="0">
            <wp:extent cx="4988560" cy="219456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70"/>
                    <a:srcRect/>
                    <a:stretch>
                      <a:fillRect/>
                    </a:stretch>
                  </pic:blipFill>
                  <pic:spPr>
                    <a:xfrm>
                      <a:off x="0" y="0"/>
                      <a:ext cx="4983839" cy="2192305"/>
                    </a:xfrm>
                    <a:prstGeom prst="rect">
                      <a:avLst/>
                    </a:prstGeom>
                    <a:ln>
                      <a:noFill/>
                    </a:ln>
                  </pic:spPr>
                </pic:pic>
              </a:graphicData>
            </a:graphic>
          </wp:inline>
        </w:drawing>
      </w:r>
    </w:p>
    <w:p>
      <w:pPr>
        <w:ind w:firstLine="708"/>
        <w:jc w:val="both"/>
        <w:rPr>
          <w:rFonts w:ascii="Times New Roman" w:hAnsi="Times New Roman" w:cs="Times New Roman"/>
          <w:sz w:val="24"/>
          <w:szCs w:val="24"/>
        </w:rPr>
      </w:pPr>
      <w:r>
        <w:rPr>
          <w:rFonts w:ascii="Times New Roman" w:hAnsi="Times New Roman" w:cs="Times New Roman"/>
          <w:sz w:val="24"/>
          <w:szCs w:val="24"/>
        </w:rPr>
        <w:t>Необходимо: на теоретических и практических уроках проводить дополнительную работу (решение и разбор подобных задач), а так же индивидуальные занятия в соответствии с графиком.</w:t>
      </w:r>
    </w:p>
    <w:p>
      <w:pPr>
        <w:ind w:firstLine="708"/>
        <w:jc w:val="center"/>
        <w:rPr>
          <w:rFonts w:ascii="Times New Roman" w:hAnsi="Times New Roman" w:cs="Times New Roman"/>
          <w:b/>
          <w:sz w:val="24"/>
          <w:szCs w:val="24"/>
        </w:rPr>
      </w:pPr>
    </w:p>
    <w:p>
      <w:pPr>
        <w:ind w:firstLine="708"/>
        <w:jc w:val="center"/>
        <w:rPr>
          <w:rFonts w:ascii="Times New Roman" w:hAnsi="Times New Roman" w:cs="Times New Roman"/>
          <w:b/>
          <w:sz w:val="24"/>
          <w:szCs w:val="24"/>
        </w:rPr>
      </w:pPr>
    </w:p>
    <w:p>
      <w:pPr>
        <w:ind w:firstLine="708"/>
        <w:jc w:val="center"/>
        <w:rPr>
          <w:rFonts w:ascii="Times New Roman" w:hAnsi="Times New Roman" w:cs="Times New Roman"/>
          <w:b/>
          <w:sz w:val="24"/>
          <w:szCs w:val="24"/>
        </w:rPr>
      </w:pPr>
      <w:r>
        <w:rPr>
          <w:rFonts w:ascii="Times New Roman" w:hAnsi="Times New Roman" w:cs="Times New Roman"/>
          <w:b/>
          <w:sz w:val="24"/>
          <w:szCs w:val="24"/>
        </w:rPr>
        <w:t>Физическая культура:</w:t>
      </w:r>
    </w:p>
    <w:p>
      <w:pPr>
        <w:pStyle w:val="9"/>
        <w:jc w:val="both"/>
        <w:rPr>
          <w:rFonts w:ascii="Times New Roman" w:hAnsi="Times New Roman" w:cs="Times New Roman"/>
          <w:sz w:val="24"/>
        </w:rPr>
      </w:pPr>
      <w:r>
        <w:rPr>
          <w:rFonts w:ascii="Times New Roman" w:hAnsi="Times New Roman" w:cs="Times New Roman"/>
          <w:sz w:val="24"/>
        </w:rPr>
        <w:t>В школьном этапе всероссийской олимпиады школьников по физической культуре в 2021-2022 учебном году  приняли участие: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Юноши (кол-во)</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Девушки (кол-во)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6 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7 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9 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10 класс</w:t>
            </w:r>
          </w:p>
        </w:tc>
        <w:tc>
          <w:tcPr>
            <w:tcW w:w="3190" w:type="dxa"/>
          </w:tcPr>
          <w:p>
            <w:pPr>
              <w:spacing w:after="0" w:line="240" w:lineRule="auto"/>
              <w:jc w:val="center"/>
              <w:rPr>
                <w:rFonts w:ascii="Times New Roman" w:hAnsi="Times New Roman" w:cs="Times New Roman"/>
                <w:sz w:val="24"/>
              </w:rPr>
            </w:pPr>
            <w:r>
              <w:rPr>
                <w:rFonts w:ascii="Times New Roman" w:hAnsi="Times New Roman" w:cs="Times New Roman"/>
                <w:sz w:val="24"/>
              </w:rPr>
              <w:t>-</w:t>
            </w:r>
          </w:p>
        </w:tc>
        <w:tc>
          <w:tcPr>
            <w:tcW w:w="3191"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r>
    </w:tbl>
    <w:p>
      <w:pPr>
        <w:rPr>
          <w:rFonts w:ascii="Times New Roman" w:hAnsi="Times New Roman" w:cs="Times New Roman"/>
          <w:sz w:val="24"/>
        </w:rPr>
      </w:pPr>
      <w:r>
        <w:rPr>
          <w:lang w:eastAsia="ru-RU"/>
        </w:rPr>
        <w:drawing>
          <wp:inline distT="0" distB="0" distL="0" distR="0">
            <wp:extent cx="5288280" cy="23114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71"/>
                    <a:srcRect/>
                    <a:stretch>
                      <a:fillRect/>
                    </a:stretch>
                  </pic:blipFill>
                  <pic:spPr>
                    <a:xfrm>
                      <a:off x="0" y="0"/>
                      <a:ext cx="5283455" cy="2309228"/>
                    </a:xfrm>
                    <a:prstGeom prst="rect">
                      <a:avLst/>
                    </a:prstGeom>
                    <a:ln>
                      <a:noFill/>
                    </a:ln>
                  </pic:spPr>
                </pic:pic>
              </a:graphicData>
            </a:graphic>
          </wp:inline>
        </w:drawing>
      </w:r>
    </w:p>
    <w:p>
      <w:pPr>
        <w:rPr>
          <w:rFonts w:ascii="Times New Roman" w:hAnsi="Times New Roman" w:cs="Times New Roman"/>
          <w:sz w:val="24"/>
        </w:rPr>
      </w:pPr>
      <w:r>
        <w:rPr>
          <w:lang w:eastAsia="ru-RU"/>
        </w:rPr>
        <w:drawing>
          <wp:inline distT="0" distB="0" distL="0" distR="0">
            <wp:extent cx="5266690" cy="23475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72"/>
                    <a:srcRect/>
                    <a:stretch>
                      <a:fillRect/>
                    </a:stretch>
                  </pic:blipFill>
                  <pic:spPr>
                    <a:xfrm>
                      <a:off x="0" y="0"/>
                      <a:ext cx="5261534" cy="2345767"/>
                    </a:xfrm>
                    <a:prstGeom prst="rect">
                      <a:avLst/>
                    </a:prstGeom>
                    <a:ln>
                      <a:noFill/>
                    </a:ln>
                  </pic:spPr>
                </pic:pic>
              </a:graphicData>
            </a:graphic>
          </wp:inline>
        </w:drawing>
      </w:r>
      <w:r>
        <w:rPr>
          <w:rFonts w:ascii="Times New Roman" w:hAnsi="Times New Roman" w:cs="Times New Roman"/>
          <w:sz w:val="24"/>
        </w:rPr>
        <w:tab/>
      </w:r>
    </w:p>
    <w:p>
      <w:pPr>
        <w:pStyle w:val="9"/>
        <w:tabs>
          <w:tab w:val="left" w:pos="7033"/>
        </w:tabs>
        <w:rPr>
          <w:rFonts w:ascii="Times New Roman" w:hAnsi="Times New Roman" w:cs="Times New Roman"/>
          <w:b/>
          <w:sz w:val="24"/>
        </w:rPr>
      </w:pPr>
      <w:r>
        <w:rPr>
          <w:rFonts w:ascii="Times New Roman" w:hAnsi="Times New Roman" w:cs="Times New Roman"/>
          <w:b/>
          <w:sz w:val="24"/>
        </w:rPr>
        <w:t>Динамика количества участников от общего количества обучающихся.</w:t>
      </w:r>
    </w:p>
    <w:p>
      <w:pPr>
        <w:ind w:left="360"/>
        <w:jc w:val="both"/>
        <w:rPr>
          <w:rFonts w:ascii="Times New Roman" w:hAnsi="Times New Roman" w:cs="Times New Roman"/>
          <w:sz w:val="24"/>
          <w:szCs w:val="24"/>
        </w:rPr>
      </w:pPr>
      <w:r>
        <w:rPr>
          <w:rFonts w:ascii="Times New Roman" w:hAnsi="Times New Roman" w:cs="Times New Roman"/>
          <w:sz w:val="24"/>
          <w:szCs w:val="24"/>
        </w:rPr>
        <w:t xml:space="preserve">-Анализируя результаты школьного тура олимпиады, 2019-2020 учебного года и результаты 2021-2022 учебного года наблюдается отрицательная динамика динамика в количестве обучающихся, принявших участие. </w:t>
      </w:r>
    </w:p>
    <w:p>
      <w:pPr>
        <w:ind w:left="360"/>
        <w:jc w:val="both"/>
        <w:rPr>
          <w:rFonts w:ascii="Times New Roman" w:hAnsi="Times New Roman" w:cs="Times New Roman"/>
          <w:sz w:val="24"/>
          <w:szCs w:val="24"/>
        </w:rPr>
      </w:pPr>
      <w:r>
        <w:rPr>
          <w:rFonts w:ascii="Times New Roman" w:hAnsi="Times New Roman" w:cs="Times New Roman"/>
          <w:sz w:val="24"/>
          <w:szCs w:val="24"/>
        </w:rPr>
        <w:t xml:space="preserve">-Анализируя результаты школьного тура олимпиады, 2020-2021 учебного года и результаты 2021-2022 учебного года наблюдается положительная динамика в количестве обучающихся, принявших участие. </w:t>
      </w:r>
    </w:p>
    <w:p>
      <w:pPr>
        <w:ind w:left="360"/>
        <w:rPr>
          <w:rFonts w:ascii="Times New Roman" w:hAnsi="Times New Roman" w:cs="Times New Roman"/>
          <w:sz w:val="24"/>
          <w:szCs w:val="24"/>
        </w:rPr>
      </w:pPr>
      <w:r>
        <w:rPr>
          <w:lang w:eastAsia="ru-RU"/>
        </w:rPr>
        <w:drawing>
          <wp:inline distT="0" distB="0" distL="0" distR="0">
            <wp:extent cx="4572000" cy="27432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Причины динамики:</w:t>
      </w:r>
    </w:p>
    <w:p>
      <w:pPr>
        <w:jc w:val="both"/>
        <w:rPr>
          <w:rFonts w:ascii="Times New Roman" w:hAnsi="Times New Roman" w:cs="Times New Roman"/>
          <w:sz w:val="24"/>
          <w:szCs w:val="24"/>
        </w:rPr>
      </w:pPr>
      <w:r>
        <w:rPr>
          <w:rFonts w:ascii="Times New Roman" w:hAnsi="Times New Roman" w:cs="Times New Roman"/>
          <w:sz w:val="24"/>
          <w:szCs w:val="24"/>
        </w:rPr>
        <w:t>-низкая заинтересованность обучающихся;</w:t>
      </w:r>
    </w:p>
    <w:p>
      <w:pPr>
        <w:jc w:val="both"/>
        <w:rPr>
          <w:rFonts w:ascii="Times New Roman" w:hAnsi="Times New Roman" w:cs="Times New Roman"/>
          <w:sz w:val="24"/>
          <w:szCs w:val="24"/>
        </w:rPr>
      </w:pPr>
      <w:r>
        <w:rPr>
          <w:rFonts w:ascii="Times New Roman" w:hAnsi="Times New Roman" w:cs="Times New Roman"/>
          <w:sz w:val="24"/>
          <w:szCs w:val="24"/>
        </w:rPr>
        <w:t>-уменьшение количества обучающихся в школе;</w:t>
      </w:r>
    </w:p>
    <w:p>
      <w:pPr>
        <w:jc w:val="both"/>
        <w:rPr>
          <w:rFonts w:ascii="Times New Roman" w:hAnsi="Times New Roman" w:cs="Times New Roman"/>
          <w:sz w:val="24"/>
          <w:szCs w:val="24"/>
        </w:rPr>
      </w:pPr>
      <w:r>
        <w:rPr>
          <w:rFonts w:ascii="Times New Roman" w:hAnsi="Times New Roman" w:cs="Times New Roman"/>
          <w:sz w:val="24"/>
          <w:szCs w:val="24"/>
        </w:rPr>
        <w:t>-дистанционное и очное обучение.</w:t>
      </w:r>
    </w:p>
    <w:p>
      <w:pPr>
        <w:rPr>
          <w:rFonts w:ascii="Times New Roman" w:hAnsi="Times New Roman" w:cs="Times New Roman"/>
          <w:b/>
          <w:sz w:val="24"/>
          <w:szCs w:val="24"/>
        </w:rPr>
      </w:pPr>
      <w:r>
        <w:rPr>
          <w:rFonts w:ascii="Times New Roman" w:hAnsi="Times New Roman" w:cs="Times New Roman"/>
          <w:b/>
          <w:sz w:val="24"/>
          <w:szCs w:val="24"/>
        </w:rPr>
        <w:t>3. Процент выполнения работы/заданий по каждой олимпиаде.</w:t>
      </w:r>
    </w:p>
    <w:p>
      <w:pPr>
        <w:rPr>
          <w:rFonts w:ascii="Times New Roman" w:hAnsi="Times New Roman" w:cs="Times New Roman"/>
          <w:b/>
          <w:sz w:val="24"/>
          <w:szCs w:val="24"/>
        </w:rPr>
      </w:pPr>
      <w:r>
        <w:rPr>
          <w:rFonts w:ascii="Times New Roman" w:hAnsi="Times New Roman" w:cs="Times New Roman"/>
          <w:b/>
          <w:sz w:val="24"/>
          <w:szCs w:val="24"/>
        </w:rPr>
        <w:t>Решаемость онлайн-тура в 6 классе(юноши) представлена в диаграмме ниже:</w:t>
      </w:r>
    </w:p>
    <w:p>
      <w:pPr>
        <w:rPr>
          <w:rFonts w:ascii="Times New Roman" w:hAnsi="Times New Roman" w:cs="Times New Roman"/>
          <w:sz w:val="24"/>
          <w:szCs w:val="24"/>
        </w:rPr>
      </w:pPr>
      <w:r>
        <w:rPr>
          <w:lang w:eastAsia="ru-RU"/>
        </w:rPr>
        <w:drawing>
          <wp:inline distT="0" distB="0" distL="0" distR="0">
            <wp:extent cx="5522595" cy="1572260"/>
            <wp:effectExtent l="0" t="0" r="190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74"/>
                    <a:srcRect/>
                    <a:stretch>
                      <a:fillRect/>
                    </a:stretch>
                  </pic:blipFill>
                  <pic:spPr>
                    <a:xfrm>
                      <a:off x="0" y="0"/>
                      <a:ext cx="5517300" cy="1571152"/>
                    </a:xfrm>
                    <a:prstGeom prst="rect">
                      <a:avLst/>
                    </a:prstGeom>
                    <a:ln>
                      <a:noFill/>
                    </a:ln>
                  </pic:spPr>
                </pic:pic>
              </a:graphicData>
            </a:graphic>
          </wp:inline>
        </w:drawing>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обучающийся не справился:</w:t>
      </w:r>
    </w:p>
    <w:p>
      <w:pPr>
        <w:spacing w:after="0"/>
        <w:jc w:val="both"/>
        <w:rPr>
          <w:rFonts w:ascii="Times New Roman" w:hAnsi="Times New Roman" w:cs="Times New Roman"/>
          <w:sz w:val="24"/>
          <w:szCs w:val="24"/>
        </w:rPr>
      </w:pPr>
      <w:r>
        <w:rPr>
          <w:rFonts w:ascii="Times New Roman" w:hAnsi="Times New Roman" w:cs="Times New Roman"/>
          <w:sz w:val="24"/>
          <w:szCs w:val="24"/>
        </w:rPr>
        <w:t>1 задание, которое требовало знаний в области древних олимпийских игр;</w:t>
      </w:r>
    </w:p>
    <w:p>
      <w:pPr>
        <w:spacing w:after="0"/>
        <w:jc w:val="both"/>
        <w:rPr>
          <w:rFonts w:ascii="Times New Roman" w:hAnsi="Times New Roman" w:cs="Times New Roman"/>
          <w:sz w:val="24"/>
          <w:szCs w:val="24"/>
        </w:rPr>
      </w:pPr>
      <w:r>
        <w:rPr>
          <w:rFonts w:ascii="Times New Roman" w:hAnsi="Times New Roman" w:cs="Times New Roman"/>
          <w:sz w:val="24"/>
          <w:szCs w:val="24"/>
        </w:rPr>
        <w:t>3 задание, которое предполагает проверку знаний в области медицины и оказании первой помощи;</w:t>
      </w:r>
    </w:p>
    <w:p>
      <w:pPr>
        <w:spacing w:after="0"/>
        <w:jc w:val="both"/>
        <w:rPr>
          <w:rFonts w:ascii="Times New Roman" w:hAnsi="Times New Roman" w:cs="Times New Roman"/>
          <w:sz w:val="24"/>
          <w:szCs w:val="24"/>
        </w:rPr>
      </w:pPr>
      <w:r>
        <w:rPr>
          <w:rFonts w:ascii="Times New Roman" w:hAnsi="Times New Roman" w:cs="Times New Roman"/>
          <w:sz w:val="24"/>
          <w:szCs w:val="24"/>
        </w:rPr>
        <w:t>9 задание, требующее соотнесение знаний лыжных ходов и конкретного применения на определенном участке трассы;</w:t>
      </w:r>
    </w:p>
    <w:p>
      <w:pPr>
        <w:spacing w:after="0"/>
        <w:jc w:val="both"/>
        <w:rPr>
          <w:rFonts w:ascii="Times New Roman" w:hAnsi="Times New Roman" w:cs="Times New Roman"/>
          <w:sz w:val="24"/>
          <w:szCs w:val="24"/>
        </w:rPr>
      </w:pPr>
      <w:r>
        <w:rPr>
          <w:rFonts w:ascii="Times New Roman" w:hAnsi="Times New Roman" w:cs="Times New Roman"/>
          <w:sz w:val="24"/>
          <w:szCs w:val="24"/>
        </w:rPr>
        <w:t>11 задание, раскрывающее сущность понятия «закаливание»;</w:t>
      </w:r>
    </w:p>
    <w:p>
      <w:pPr>
        <w:spacing w:after="0"/>
        <w:jc w:val="both"/>
        <w:rPr>
          <w:rFonts w:ascii="Times New Roman" w:hAnsi="Times New Roman" w:cs="Times New Roman"/>
          <w:sz w:val="24"/>
          <w:szCs w:val="24"/>
        </w:rPr>
      </w:pPr>
      <w:r>
        <w:rPr>
          <w:rFonts w:ascii="Times New Roman" w:hAnsi="Times New Roman" w:cs="Times New Roman"/>
          <w:sz w:val="24"/>
          <w:szCs w:val="24"/>
        </w:rPr>
        <w:t>12 задание, требующее соотнесение определений физических качеств и видом спорта, в котором оно проявляется в большей степени;</w:t>
      </w:r>
    </w:p>
    <w:p>
      <w:pPr>
        <w:spacing w:after="0"/>
        <w:jc w:val="both"/>
        <w:rPr>
          <w:rFonts w:ascii="Times New Roman" w:hAnsi="Times New Roman" w:cs="Times New Roman"/>
          <w:sz w:val="24"/>
          <w:szCs w:val="24"/>
        </w:rPr>
      </w:pPr>
      <w:r>
        <w:rPr>
          <w:rFonts w:ascii="Times New Roman" w:hAnsi="Times New Roman" w:cs="Times New Roman"/>
          <w:sz w:val="24"/>
          <w:szCs w:val="24"/>
        </w:rPr>
        <w:t>14 задание, требующее соотнесение видов спорта и выдающихся спортсменов;</w:t>
      </w:r>
    </w:p>
    <w:p>
      <w:pPr>
        <w:jc w:val="both"/>
        <w:rPr>
          <w:rFonts w:ascii="Times New Roman" w:hAnsi="Times New Roman" w:cs="Times New Roman"/>
          <w:sz w:val="24"/>
          <w:szCs w:val="24"/>
        </w:rPr>
      </w:pPr>
      <w:r>
        <w:rPr>
          <w:rFonts w:ascii="Times New Roman" w:hAnsi="Times New Roman" w:cs="Times New Roman"/>
          <w:sz w:val="24"/>
          <w:szCs w:val="24"/>
        </w:rPr>
        <w:t>15 задание, требующее знания в последовательности проведения разминки. Обучающийся определил порядок правильно, но указал неверные символы.</w:t>
      </w:r>
    </w:p>
    <w:p>
      <w:pPr>
        <w:rPr>
          <w:rFonts w:ascii="Times New Roman" w:hAnsi="Times New Roman" w:cs="Times New Roman"/>
          <w:b/>
          <w:sz w:val="24"/>
          <w:szCs w:val="24"/>
        </w:rPr>
      </w:pPr>
      <w:r>
        <w:rPr>
          <w:rFonts w:ascii="Times New Roman" w:hAnsi="Times New Roman" w:cs="Times New Roman"/>
          <w:b/>
          <w:sz w:val="24"/>
          <w:szCs w:val="24"/>
        </w:rPr>
        <w:t>Решаемость онлайн-тура в 6 классе(девушки).</w:t>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обучающиеся не справились:</w:t>
      </w:r>
    </w:p>
    <w:p>
      <w:pPr>
        <w:spacing w:after="0"/>
        <w:jc w:val="both"/>
        <w:rPr>
          <w:rFonts w:ascii="Times New Roman" w:hAnsi="Times New Roman" w:cs="Times New Roman"/>
          <w:sz w:val="24"/>
          <w:szCs w:val="24"/>
        </w:rPr>
      </w:pPr>
      <w:r>
        <w:rPr>
          <w:rFonts w:ascii="Times New Roman" w:hAnsi="Times New Roman" w:cs="Times New Roman"/>
          <w:sz w:val="24"/>
          <w:szCs w:val="24"/>
        </w:rPr>
        <w:t>8 задание, проверяющее знания в истории развития видов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9 задание, требующее соотнесение знаний лыжных ходов и конкретного применения на определенном участке трассы;</w:t>
      </w:r>
    </w:p>
    <w:p>
      <w:pPr>
        <w:spacing w:after="0"/>
        <w:jc w:val="both"/>
        <w:rPr>
          <w:rFonts w:ascii="Times New Roman" w:hAnsi="Times New Roman" w:cs="Times New Roman"/>
          <w:sz w:val="24"/>
          <w:szCs w:val="24"/>
        </w:rPr>
      </w:pPr>
      <w:r>
        <w:rPr>
          <w:rFonts w:ascii="Times New Roman" w:hAnsi="Times New Roman" w:cs="Times New Roman"/>
          <w:sz w:val="24"/>
          <w:szCs w:val="24"/>
        </w:rPr>
        <w:t>14 задание, требующее соотнесение видов спорта и выдающихся спортсменов;</w:t>
      </w:r>
    </w:p>
    <w:p>
      <w:pPr>
        <w:spacing w:after="0"/>
        <w:jc w:val="both"/>
        <w:rPr>
          <w:rFonts w:ascii="Times New Roman" w:hAnsi="Times New Roman" w:cs="Times New Roman"/>
          <w:sz w:val="24"/>
          <w:szCs w:val="24"/>
        </w:rPr>
      </w:pPr>
      <w:r>
        <w:rPr>
          <w:rFonts w:ascii="Times New Roman" w:hAnsi="Times New Roman" w:cs="Times New Roman"/>
          <w:sz w:val="24"/>
          <w:szCs w:val="24"/>
        </w:rPr>
        <w:t>15 задание, требующее знания в последовательности проведения разминке. Обучающийся определил порядок правильно, но указал неверные символы.</w:t>
      </w:r>
    </w:p>
    <w:p>
      <w:pPr>
        <w:rPr>
          <w:rFonts w:ascii="Times New Roman" w:hAnsi="Times New Roman" w:cs="Times New Roman"/>
          <w:b/>
          <w:sz w:val="24"/>
          <w:szCs w:val="24"/>
        </w:rPr>
      </w:pPr>
      <w:r>
        <w:rPr>
          <w:rFonts w:ascii="Times New Roman" w:hAnsi="Times New Roman" w:cs="Times New Roman"/>
          <w:b/>
          <w:sz w:val="24"/>
          <w:szCs w:val="24"/>
        </w:rPr>
        <w:t>Решаемость онлайн-тура в 7 классе(юноши) представлена в диаграмме ниже:</w:t>
      </w:r>
    </w:p>
    <w:p>
      <w:pPr>
        <w:rPr>
          <w:rFonts w:ascii="Times New Roman" w:hAnsi="Times New Roman" w:cs="Times New Roman"/>
          <w:sz w:val="24"/>
          <w:szCs w:val="24"/>
        </w:rPr>
      </w:pPr>
      <w:r>
        <w:rPr>
          <w:lang w:eastAsia="ru-RU"/>
        </w:rPr>
        <w:drawing>
          <wp:inline distT="0" distB="0" distL="0" distR="0">
            <wp:extent cx="5958840" cy="1860550"/>
            <wp:effectExtent l="0" t="0" r="381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75"/>
                    <a:srcRect/>
                    <a:stretch>
                      <a:fillRect/>
                    </a:stretch>
                  </pic:blipFill>
                  <pic:spPr>
                    <a:xfrm>
                      <a:off x="0" y="0"/>
                      <a:ext cx="5965079" cy="1862477"/>
                    </a:xfrm>
                    <a:prstGeom prst="rect">
                      <a:avLst/>
                    </a:prstGeom>
                    <a:ln>
                      <a:noFill/>
                    </a:ln>
                  </pic:spPr>
                </pic:pic>
              </a:graphicData>
            </a:graphic>
          </wp:inline>
        </w:drawing>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обучающиеся не справились:</w:t>
      </w:r>
    </w:p>
    <w:p>
      <w:pPr>
        <w:spacing w:after="0"/>
        <w:jc w:val="both"/>
        <w:rPr>
          <w:rFonts w:ascii="Times New Roman" w:hAnsi="Times New Roman" w:cs="Times New Roman"/>
          <w:sz w:val="24"/>
          <w:szCs w:val="24"/>
        </w:rPr>
      </w:pPr>
      <w:r>
        <w:rPr>
          <w:rFonts w:ascii="Times New Roman" w:hAnsi="Times New Roman" w:cs="Times New Roman"/>
          <w:sz w:val="24"/>
          <w:szCs w:val="24"/>
        </w:rPr>
        <w:t>2 задание, которое требовало знаний в области истории становления олимпийских игр современности;</w:t>
      </w:r>
    </w:p>
    <w:p>
      <w:pPr>
        <w:spacing w:after="0"/>
        <w:jc w:val="both"/>
        <w:rPr>
          <w:rFonts w:ascii="Times New Roman" w:hAnsi="Times New Roman" w:cs="Times New Roman"/>
          <w:sz w:val="24"/>
          <w:szCs w:val="24"/>
        </w:rPr>
      </w:pPr>
      <w:r>
        <w:rPr>
          <w:rFonts w:ascii="Times New Roman" w:hAnsi="Times New Roman" w:cs="Times New Roman"/>
          <w:sz w:val="24"/>
          <w:szCs w:val="24"/>
        </w:rPr>
        <w:t>3 и 7 задание, которые предполагают проверку знаний в области истории развития спорта в нашей стране;</w:t>
      </w:r>
    </w:p>
    <w:p>
      <w:pPr>
        <w:spacing w:after="0"/>
        <w:jc w:val="both"/>
        <w:rPr>
          <w:rFonts w:ascii="Times New Roman" w:hAnsi="Times New Roman" w:cs="Times New Roman"/>
          <w:sz w:val="24"/>
          <w:szCs w:val="24"/>
        </w:rPr>
      </w:pPr>
      <w:r>
        <w:rPr>
          <w:rFonts w:ascii="Times New Roman" w:hAnsi="Times New Roman" w:cs="Times New Roman"/>
          <w:sz w:val="24"/>
          <w:szCs w:val="24"/>
        </w:rPr>
        <w:t>12 задание, требующее соотнесение знаний техники безопасности во время уроков по плаванию в бассейнах;</w:t>
      </w:r>
    </w:p>
    <w:p>
      <w:pPr>
        <w:spacing w:after="0"/>
        <w:jc w:val="both"/>
        <w:rPr>
          <w:rFonts w:ascii="Times New Roman" w:hAnsi="Times New Roman" w:cs="Times New Roman"/>
          <w:sz w:val="24"/>
          <w:szCs w:val="24"/>
        </w:rPr>
      </w:pPr>
      <w:r>
        <w:rPr>
          <w:rFonts w:ascii="Times New Roman" w:hAnsi="Times New Roman" w:cs="Times New Roman"/>
          <w:sz w:val="24"/>
          <w:szCs w:val="24"/>
        </w:rPr>
        <w:t>13 задание, которое предполагает проверку знаний в области медицины и оказании первой помощи;</w:t>
      </w:r>
    </w:p>
    <w:p>
      <w:pPr>
        <w:spacing w:after="0"/>
        <w:jc w:val="both"/>
        <w:rPr>
          <w:rFonts w:ascii="Times New Roman" w:hAnsi="Times New Roman" w:cs="Times New Roman"/>
          <w:sz w:val="24"/>
          <w:szCs w:val="24"/>
        </w:rPr>
      </w:pPr>
      <w:r>
        <w:rPr>
          <w:rFonts w:ascii="Times New Roman" w:hAnsi="Times New Roman" w:cs="Times New Roman"/>
          <w:sz w:val="24"/>
          <w:szCs w:val="24"/>
        </w:rPr>
        <w:t>15,18 задание, требующее знаний в области понятий и терминологии в области физической культуры и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16 задание, раскрывающее понятие и целевые установки физкультминуток;</w:t>
      </w:r>
    </w:p>
    <w:p>
      <w:pPr>
        <w:spacing w:after="0"/>
        <w:jc w:val="both"/>
        <w:rPr>
          <w:rFonts w:ascii="Times New Roman" w:hAnsi="Times New Roman" w:cs="Times New Roman"/>
          <w:sz w:val="24"/>
          <w:szCs w:val="24"/>
        </w:rPr>
      </w:pPr>
      <w:r>
        <w:rPr>
          <w:rFonts w:ascii="Times New Roman" w:hAnsi="Times New Roman" w:cs="Times New Roman"/>
          <w:sz w:val="24"/>
          <w:szCs w:val="24"/>
        </w:rPr>
        <w:t>19,21 задание, направленное на проверку знаний в области медицины и определение объективных приемов контроля и самоконтроля;</w:t>
      </w:r>
    </w:p>
    <w:p>
      <w:pPr>
        <w:spacing w:after="0"/>
        <w:jc w:val="both"/>
        <w:rPr>
          <w:rFonts w:ascii="Times New Roman" w:hAnsi="Times New Roman" w:cs="Times New Roman"/>
          <w:sz w:val="24"/>
          <w:szCs w:val="24"/>
        </w:rPr>
      </w:pPr>
      <w:r>
        <w:rPr>
          <w:rFonts w:ascii="Times New Roman" w:hAnsi="Times New Roman" w:cs="Times New Roman"/>
          <w:sz w:val="24"/>
          <w:szCs w:val="24"/>
        </w:rPr>
        <w:t>20 задание, включающее проверку знаний в области физкультурно-спортивного комплекса «Готов к труду и обороне».</w:t>
      </w:r>
    </w:p>
    <w:p>
      <w:pPr>
        <w:spacing w:after="0"/>
        <w:jc w:val="both"/>
        <w:rPr>
          <w:rFonts w:ascii="Times New Roman" w:hAnsi="Times New Roman" w:cs="Times New Roman"/>
          <w:sz w:val="24"/>
          <w:szCs w:val="24"/>
        </w:rPr>
      </w:pPr>
      <w:r>
        <w:rPr>
          <w:rFonts w:ascii="Times New Roman" w:hAnsi="Times New Roman" w:cs="Times New Roman"/>
          <w:sz w:val="24"/>
          <w:szCs w:val="24"/>
        </w:rPr>
        <w:t>22 задание, проверяющее соотнесение понятий между видом двигательной активности и проверяющим тестом;</w:t>
      </w:r>
    </w:p>
    <w:p>
      <w:pPr>
        <w:spacing w:after="0"/>
        <w:jc w:val="both"/>
        <w:rPr>
          <w:rFonts w:ascii="Times New Roman" w:hAnsi="Times New Roman" w:cs="Times New Roman"/>
          <w:sz w:val="24"/>
          <w:szCs w:val="24"/>
        </w:rPr>
      </w:pPr>
      <w:r>
        <w:rPr>
          <w:rFonts w:ascii="Times New Roman" w:hAnsi="Times New Roman" w:cs="Times New Roman"/>
          <w:sz w:val="24"/>
          <w:szCs w:val="24"/>
        </w:rPr>
        <w:t>23 задание, требующее наличие знаний в игровых видов спорта и их техническими и пространственными характеристиками;</w:t>
      </w:r>
    </w:p>
    <w:p>
      <w:pPr>
        <w:spacing w:after="0"/>
        <w:jc w:val="both"/>
        <w:rPr>
          <w:rFonts w:ascii="Times New Roman" w:hAnsi="Times New Roman" w:cs="Times New Roman"/>
          <w:sz w:val="24"/>
          <w:szCs w:val="24"/>
        </w:rPr>
      </w:pPr>
      <w:r>
        <w:rPr>
          <w:rFonts w:ascii="Times New Roman" w:hAnsi="Times New Roman" w:cs="Times New Roman"/>
          <w:sz w:val="24"/>
          <w:szCs w:val="24"/>
        </w:rPr>
        <w:t>25 задание, проверяющее правила игры народных игр.</w:t>
      </w:r>
    </w:p>
    <w:p>
      <w:pPr>
        <w:spacing w:after="0"/>
        <w:jc w:val="both"/>
        <w:rPr>
          <w:rFonts w:ascii="Times New Roman" w:hAnsi="Times New Roman" w:cs="Times New Roman"/>
          <w:b/>
          <w:sz w:val="24"/>
          <w:szCs w:val="24"/>
        </w:rPr>
      </w:pPr>
      <w:r>
        <w:rPr>
          <w:rFonts w:ascii="Times New Roman" w:hAnsi="Times New Roman" w:cs="Times New Roman"/>
          <w:b/>
          <w:sz w:val="24"/>
          <w:szCs w:val="24"/>
        </w:rPr>
        <w:t>Решаемость онлайн-тура в 7 классе(девушки) представлена в диаграмме ниже:</w:t>
      </w:r>
    </w:p>
    <w:p>
      <w:pPr>
        <w:rPr>
          <w:rFonts w:ascii="Times New Roman" w:hAnsi="Times New Roman" w:cs="Times New Roman"/>
          <w:sz w:val="24"/>
          <w:szCs w:val="24"/>
        </w:rPr>
      </w:pPr>
      <w:r>
        <w:rPr>
          <w:lang w:eastAsia="ru-RU"/>
        </w:rPr>
        <w:drawing>
          <wp:inline distT="0" distB="0" distL="0" distR="0">
            <wp:extent cx="5361940" cy="15868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76"/>
                    <a:srcRect/>
                    <a:stretch>
                      <a:fillRect/>
                    </a:stretch>
                  </pic:blipFill>
                  <pic:spPr>
                    <a:xfrm>
                      <a:off x="0" y="0"/>
                      <a:ext cx="5356534" cy="1585768"/>
                    </a:xfrm>
                    <a:prstGeom prst="rect">
                      <a:avLst/>
                    </a:prstGeom>
                    <a:ln>
                      <a:noFill/>
                    </a:ln>
                  </pic:spPr>
                </pic:pic>
              </a:graphicData>
            </a:graphic>
          </wp:inline>
        </w:drawing>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обучающийся не справился:</w:t>
      </w:r>
    </w:p>
    <w:p>
      <w:pPr>
        <w:spacing w:after="0"/>
        <w:jc w:val="both"/>
        <w:rPr>
          <w:rFonts w:ascii="Times New Roman" w:hAnsi="Times New Roman" w:cs="Times New Roman"/>
          <w:sz w:val="24"/>
          <w:szCs w:val="24"/>
        </w:rPr>
      </w:pPr>
      <w:r>
        <w:rPr>
          <w:rFonts w:ascii="Times New Roman" w:hAnsi="Times New Roman" w:cs="Times New Roman"/>
          <w:sz w:val="24"/>
          <w:szCs w:val="24"/>
        </w:rPr>
        <w:t>1 задание, которое требовало знаний в области древних олимпийских игр</w:t>
      </w:r>
    </w:p>
    <w:p>
      <w:pPr>
        <w:spacing w:after="0"/>
        <w:jc w:val="both"/>
        <w:rPr>
          <w:rFonts w:ascii="Times New Roman" w:hAnsi="Times New Roman" w:cs="Times New Roman"/>
          <w:sz w:val="24"/>
          <w:szCs w:val="24"/>
        </w:rPr>
      </w:pPr>
      <w:r>
        <w:rPr>
          <w:rFonts w:ascii="Times New Roman" w:hAnsi="Times New Roman" w:cs="Times New Roman"/>
          <w:sz w:val="24"/>
          <w:szCs w:val="24"/>
        </w:rPr>
        <w:t>3 задание, которые предполагает проверку знаний в области истории развития спорта в нашей стране;</w:t>
      </w:r>
    </w:p>
    <w:p>
      <w:pPr>
        <w:spacing w:after="0"/>
        <w:jc w:val="both"/>
        <w:rPr>
          <w:rFonts w:ascii="Times New Roman" w:hAnsi="Times New Roman" w:cs="Times New Roman"/>
          <w:sz w:val="24"/>
          <w:szCs w:val="24"/>
        </w:rPr>
      </w:pPr>
      <w:r>
        <w:rPr>
          <w:rFonts w:ascii="Times New Roman" w:hAnsi="Times New Roman" w:cs="Times New Roman"/>
          <w:sz w:val="24"/>
          <w:szCs w:val="24"/>
        </w:rPr>
        <w:t>5 задание, которое требовало знаний в области истории становления олимпийских игр современности;</w:t>
      </w:r>
    </w:p>
    <w:p>
      <w:pPr>
        <w:spacing w:after="0"/>
        <w:jc w:val="both"/>
        <w:rPr>
          <w:rFonts w:ascii="Times New Roman" w:hAnsi="Times New Roman" w:cs="Times New Roman"/>
          <w:sz w:val="24"/>
          <w:szCs w:val="24"/>
        </w:rPr>
      </w:pPr>
      <w:r>
        <w:rPr>
          <w:rFonts w:ascii="Times New Roman" w:hAnsi="Times New Roman" w:cs="Times New Roman"/>
          <w:sz w:val="24"/>
          <w:szCs w:val="24"/>
        </w:rPr>
        <w:t>12 задание, требующее соотнесение знаний техники безопасности во время уроков по плаванию в бассейнах;</w:t>
      </w:r>
    </w:p>
    <w:p>
      <w:pPr>
        <w:spacing w:after="0"/>
        <w:jc w:val="both"/>
        <w:rPr>
          <w:rFonts w:ascii="Times New Roman" w:hAnsi="Times New Roman" w:cs="Times New Roman"/>
          <w:sz w:val="24"/>
          <w:szCs w:val="24"/>
        </w:rPr>
      </w:pPr>
      <w:r>
        <w:rPr>
          <w:rFonts w:ascii="Times New Roman" w:hAnsi="Times New Roman" w:cs="Times New Roman"/>
          <w:sz w:val="24"/>
          <w:szCs w:val="24"/>
        </w:rPr>
        <w:t>18 задание, требующее знаний в области понятий и терминологии в области физической культуры и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19,21 задание, направленное на проверку знаний в области медицины и определение объективных приемов контроля и самоконтроля;</w:t>
      </w:r>
    </w:p>
    <w:p>
      <w:pPr>
        <w:spacing w:after="0"/>
        <w:jc w:val="both"/>
        <w:rPr>
          <w:rFonts w:ascii="Times New Roman" w:hAnsi="Times New Roman" w:cs="Times New Roman"/>
          <w:sz w:val="24"/>
          <w:szCs w:val="24"/>
        </w:rPr>
      </w:pPr>
      <w:r>
        <w:rPr>
          <w:rFonts w:ascii="Times New Roman" w:hAnsi="Times New Roman" w:cs="Times New Roman"/>
          <w:sz w:val="24"/>
          <w:szCs w:val="24"/>
        </w:rPr>
        <w:t>25 задание, проверяющее правила игры народных игр.</w:t>
      </w:r>
    </w:p>
    <w:p>
      <w:pPr>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b/>
          <w:sz w:val="24"/>
          <w:szCs w:val="24"/>
        </w:rPr>
        <w:t>Решаемость онлайн-тура в 9 классе(юноши) представлена в диаграмме ниже:</w:t>
      </w:r>
    </w:p>
    <w:p>
      <w:pPr>
        <w:rPr>
          <w:rFonts w:ascii="Times New Roman" w:hAnsi="Times New Roman" w:cs="Times New Roman"/>
          <w:sz w:val="24"/>
          <w:szCs w:val="24"/>
        </w:rPr>
      </w:pPr>
      <w:r>
        <w:rPr>
          <w:lang w:eastAsia="ru-RU"/>
        </w:rPr>
        <w:drawing>
          <wp:inline distT="0" distB="0" distL="0" distR="0">
            <wp:extent cx="5486400" cy="15722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77"/>
                    <a:srcRect/>
                    <a:stretch>
                      <a:fillRect/>
                    </a:stretch>
                  </pic:blipFill>
                  <pic:spPr>
                    <a:xfrm>
                      <a:off x="0" y="0"/>
                      <a:ext cx="5480763" cy="1571152"/>
                    </a:xfrm>
                    <a:prstGeom prst="rect">
                      <a:avLst/>
                    </a:prstGeom>
                    <a:ln>
                      <a:noFill/>
                    </a:ln>
                  </pic:spPr>
                </pic:pic>
              </a:graphicData>
            </a:graphic>
          </wp:inline>
        </w:drawing>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обучающиеся не справились:</w:t>
      </w:r>
    </w:p>
    <w:p>
      <w:pPr>
        <w:spacing w:after="0"/>
        <w:jc w:val="both"/>
        <w:rPr>
          <w:rFonts w:ascii="Times New Roman" w:hAnsi="Times New Roman" w:cs="Times New Roman"/>
          <w:sz w:val="24"/>
          <w:szCs w:val="24"/>
        </w:rPr>
      </w:pPr>
      <w:r>
        <w:rPr>
          <w:rFonts w:ascii="Times New Roman" w:hAnsi="Times New Roman" w:cs="Times New Roman"/>
          <w:sz w:val="24"/>
          <w:szCs w:val="24"/>
        </w:rPr>
        <w:t>1,17,19, задание, которые предполагают проверку знаний в области истории развития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5 задание, предполагающее знания в области методики разучивания двигательных действий.</w:t>
      </w:r>
    </w:p>
    <w:p>
      <w:pPr>
        <w:spacing w:after="0"/>
        <w:jc w:val="both"/>
        <w:rPr>
          <w:rFonts w:ascii="Times New Roman" w:hAnsi="Times New Roman" w:cs="Times New Roman"/>
          <w:sz w:val="24"/>
          <w:szCs w:val="24"/>
        </w:rPr>
      </w:pPr>
      <w:r>
        <w:rPr>
          <w:rFonts w:ascii="Times New Roman" w:hAnsi="Times New Roman" w:cs="Times New Roman"/>
          <w:sz w:val="24"/>
          <w:szCs w:val="24"/>
        </w:rPr>
        <w:t>6,22,23 задание, проверяющее знания в области структуры уроков и занятий по физической культуре, а так же их целевых установок.</w:t>
      </w:r>
    </w:p>
    <w:p>
      <w:pPr>
        <w:spacing w:after="0"/>
        <w:jc w:val="both"/>
        <w:rPr>
          <w:rFonts w:ascii="Times New Roman" w:hAnsi="Times New Roman" w:cs="Times New Roman"/>
          <w:sz w:val="24"/>
          <w:szCs w:val="24"/>
        </w:rPr>
      </w:pPr>
      <w:r>
        <w:rPr>
          <w:rFonts w:ascii="Times New Roman" w:hAnsi="Times New Roman" w:cs="Times New Roman"/>
          <w:sz w:val="24"/>
          <w:szCs w:val="24"/>
        </w:rPr>
        <w:t>10 задание, проверяющее знания  олимпийских и игровых видов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20 задание, требующее соотнесение видов спорта и выдающихся спортсменов;</w:t>
      </w:r>
    </w:p>
    <w:p>
      <w:pPr>
        <w:spacing w:after="0"/>
        <w:jc w:val="both"/>
        <w:rPr>
          <w:rFonts w:ascii="Times New Roman" w:hAnsi="Times New Roman" w:cs="Times New Roman"/>
          <w:b/>
          <w:sz w:val="24"/>
          <w:szCs w:val="24"/>
        </w:rPr>
      </w:pPr>
      <w:r>
        <w:rPr>
          <w:rFonts w:ascii="Times New Roman" w:hAnsi="Times New Roman" w:cs="Times New Roman"/>
          <w:b/>
          <w:sz w:val="24"/>
          <w:szCs w:val="24"/>
        </w:rPr>
        <w:t>Решаемость онлайн-тура в 10 классе(девушки). представлена ниже:</w:t>
      </w:r>
    </w:p>
    <w:p>
      <w:pPr>
        <w:spacing w:after="0"/>
        <w:jc w:val="both"/>
        <w:rPr>
          <w:rFonts w:ascii="Times New Roman" w:hAnsi="Times New Roman" w:cs="Times New Roman"/>
          <w:sz w:val="24"/>
          <w:szCs w:val="24"/>
        </w:rPr>
      </w:pPr>
      <w:r>
        <w:rPr>
          <w:rFonts w:ascii="Times New Roman" w:hAnsi="Times New Roman" w:cs="Times New Roman"/>
          <w:sz w:val="24"/>
          <w:szCs w:val="24"/>
        </w:rPr>
        <w:t>По графику видно, что обучающийся не справился:</w:t>
      </w:r>
    </w:p>
    <w:p>
      <w:pPr>
        <w:spacing w:after="0"/>
        <w:jc w:val="both"/>
        <w:rPr>
          <w:rFonts w:ascii="Times New Roman" w:hAnsi="Times New Roman" w:cs="Times New Roman"/>
          <w:sz w:val="24"/>
          <w:szCs w:val="24"/>
        </w:rPr>
      </w:pPr>
      <w:r>
        <w:rPr>
          <w:rFonts w:ascii="Times New Roman" w:hAnsi="Times New Roman" w:cs="Times New Roman"/>
          <w:sz w:val="24"/>
          <w:szCs w:val="24"/>
        </w:rPr>
        <w:t>1,17,19, задание, которые предполагают проверку знаний в области истории развития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3 задание, которое требовало знаний в области истории становления олимпийских игр современности;</w:t>
      </w:r>
    </w:p>
    <w:p>
      <w:pPr>
        <w:spacing w:after="0"/>
        <w:jc w:val="both"/>
        <w:rPr>
          <w:rFonts w:ascii="Times New Roman" w:hAnsi="Times New Roman" w:cs="Times New Roman"/>
          <w:sz w:val="24"/>
          <w:szCs w:val="24"/>
        </w:rPr>
      </w:pPr>
      <w:r>
        <w:rPr>
          <w:rFonts w:ascii="Times New Roman" w:hAnsi="Times New Roman" w:cs="Times New Roman"/>
          <w:sz w:val="24"/>
          <w:szCs w:val="24"/>
        </w:rPr>
        <w:t>5 задание, предполагающее знания в области методики разучивания двигательных действий.</w:t>
      </w:r>
    </w:p>
    <w:p>
      <w:pPr>
        <w:spacing w:after="0"/>
        <w:jc w:val="both"/>
        <w:rPr>
          <w:rFonts w:ascii="Times New Roman" w:hAnsi="Times New Roman" w:cs="Times New Roman"/>
          <w:sz w:val="24"/>
          <w:szCs w:val="24"/>
        </w:rPr>
      </w:pPr>
      <w:r>
        <w:rPr>
          <w:rFonts w:ascii="Times New Roman" w:hAnsi="Times New Roman" w:cs="Times New Roman"/>
          <w:sz w:val="24"/>
          <w:szCs w:val="24"/>
        </w:rPr>
        <w:t>6,22,23 задание, проверяющее знания в области структуры уроков и занятий по физической культуре, а так же их целевых установок.</w:t>
      </w:r>
    </w:p>
    <w:p>
      <w:pPr>
        <w:spacing w:after="0"/>
        <w:jc w:val="both"/>
        <w:rPr>
          <w:rFonts w:ascii="Times New Roman" w:hAnsi="Times New Roman" w:cs="Times New Roman"/>
          <w:sz w:val="24"/>
          <w:szCs w:val="24"/>
        </w:rPr>
      </w:pPr>
      <w:r>
        <w:rPr>
          <w:rFonts w:ascii="Times New Roman" w:hAnsi="Times New Roman" w:cs="Times New Roman"/>
          <w:sz w:val="24"/>
          <w:szCs w:val="24"/>
        </w:rPr>
        <w:t>10 задание, проверяющее знания  олимпийских и игровых видов спорта;</w:t>
      </w:r>
    </w:p>
    <w:p>
      <w:pPr>
        <w:spacing w:after="0"/>
        <w:jc w:val="both"/>
        <w:rPr>
          <w:rFonts w:ascii="Times New Roman" w:hAnsi="Times New Roman" w:cs="Times New Roman"/>
          <w:sz w:val="24"/>
          <w:szCs w:val="24"/>
        </w:rPr>
      </w:pPr>
      <w:r>
        <w:rPr>
          <w:rFonts w:ascii="Times New Roman" w:hAnsi="Times New Roman" w:cs="Times New Roman"/>
          <w:sz w:val="24"/>
          <w:szCs w:val="24"/>
        </w:rPr>
        <w:t>20 задание, требующее соотнесение видов спорта и выдающихся спортсменов;</w:t>
      </w:r>
    </w:p>
    <w:p>
      <w:pPr>
        <w:rPr>
          <w:rFonts w:ascii="Times New Roman" w:hAnsi="Times New Roman" w:cs="Times New Roman"/>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4.Анализ результатов с использованием моды, медианы на основании данных РБДО:</w:t>
      </w:r>
    </w:p>
    <w:p>
      <w:pPr>
        <w:rPr>
          <w:rFonts w:ascii="Times New Roman" w:hAnsi="Times New Roman" w:cs="Times New Roman"/>
          <w:sz w:val="24"/>
          <w:szCs w:val="24"/>
        </w:rPr>
      </w:pPr>
      <w:r>
        <w:rPr>
          <w:rFonts w:ascii="Times New Roman" w:hAnsi="Times New Roman" w:cs="Times New Roman"/>
          <w:sz w:val="24"/>
          <w:szCs w:val="24"/>
        </w:rPr>
        <w:t>-юноши 6 класс:</w:t>
      </w:r>
    </w:p>
    <w:p>
      <w:pPr>
        <w:rPr>
          <w:rFonts w:ascii="Times New Roman" w:hAnsi="Times New Roman" w:cs="Times New Roman"/>
          <w:sz w:val="24"/>
          <w:szCs w:val="24"/>
        </w:rPr>
      </w:pPr>
      <w:r>
        <w:rPr>
          <w:lang w:eastAsia="ru-RU"/>
        </w:rPr>
        <w:drawing>
          <wp:inline distT="0" distB="0" distL="0" distR="0">
            <wp:extent cx="5208270" cy="20624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78"/>
                    <a:srcRect/>
                    <a:stretch>
                      <a:fillRect/>
                    </a:stretch>
                  </pic:blipFill>
                  <pic:spPr>
                    <a:xfrm>
                      <a:off x="0" y="0"/>
                      <a:ext cx="5203071" cy="2060767"/>
                    </a:xfrm>
                    <a:prstGeom prst="rect">
                      <a:avLst/>
                    </a:prstGeom>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-девушки 6 класс:</w:t>
      </w:r>
    </w:p>
    <w:p>
      <w:pPr>
        <w:rPr>
          <w:rFonts w:ascii="Times New Roman" w:hAnsi="Times New Roman" w:cs="Times New Roman"/>
          <w:sz w:val="24"/>
          <w:szCs w:val="24"/>
        </w:rPr>
      </w:pPr>
      <w:r>
        <w:rPr>
          <w:lang w:eastAsia="ru-RU"/>
        </w:rPr>
        <w:drawing>
          <wp:inline distT="0" distB="0" distL="0" distR="0">
            <wp:extent cx="5193665" cy="1557655"/>
            <wp:effectExtent l="0" t="0" r="698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79"/>
                    <a:srcRect/>
                    <a:stretch>
                      <a:fillRect/>
                    </a:stretch>
                  </pic:blipFill>
                  <pic:spPr>
                    <a:xfrm>
                      <a:off x="0" y="0"/>
                      <a:ext cx="5193792" cy="1558137"/>
                    </a:xfrm>
                    <a:prstGeom prst="rect">
                      <a:avLst/>
                    </a:prstGeom>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-юноши 7 класс:</w:t>
      </w:r>
    </w:p>
    <w:p>
      <w:pPr>
        <w:rPr>
          <w:rFonts w:ascii="Times New Roman" w:hAnsi="Times New Roman" w:cs="Times New Roman"/>
          <w:sz w:val="24"/>
          <w:szCs w:val="24"/>
        </w:rPr>
      </w:pPr>
      <w:r>
        <w:rPr>
          <w:lang w:eastAsia="ru-RU"/>
        </w:rPr>
        <w:drawing>
          <wp:inline distT="0" distB="0" distL="0" distR="0">
            <wp:extent cx="5215255" cy="2055495"/>
            <wp:effectExtent l="0" t="0" r="4445"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80"/>
                    <a:srcRect/>
                    <a:stretch>
                      <a:fillRect/>
                    </a:stretch>
                  </pic:blipFill>
                  <pic:spPr>
                    <a:xfrm>
                      <a:off x="0" y="0"/>
                      <a:ext cx="5215737" cy="2055571"/>
                    </a:xfrm>
                    <a:prstGeom prst="rect">
                      <a:avLst/>
                    </a:prstGeom>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-девушки 7 класс:</w:t>
      </w:r>
    </w:p>
    <w:p>
      <w:pPr>
        <w:rPr>
          <w:rFonts w:ascii="Times New Roman" w:hAnsi="Times New Roman" w:cs="Times New Roman"/>
          <w:sz w:val="24"/>
          <w:szCs w:val="24"/>
        </w:rPr>
      </w:pPr>
      <w:r>
        <w:rPr>
          <w:lang w:eastAsia="ru-RU"/>
        </w:rPr>
        <w:drawing>
          <wp:inline distT="0" distB="0" distL="0" distR="0">
            <wp:extent cx="5252085" cy="2077085"/>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81"/>
                    <a:srcRect/>
                    <a:stretch>
                      <a:fillRect/>
                    </a:stretch>
                  </pic:blipFill>
                  <pic:spPr>
                    <a:xfrm>
                      <a:off x="0" y="0"/>
                      <a:ext cx="5252313" cy="2077517"/>
                    </a:xfrm>
                    <a:prstGeom prst="rect">
                      <a:avLst/>
                    </a:prstGeom>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-юноши 9 класс:</w:t>
      </w:r>
    </w:p>
    <w:p>
      <w:pPr>
        <w:rPr>
          <w:rFonts w:ascii="Times New Roman" w:hAnsi="Times New Roman" w:cs="Times New Roman"/>
          <w:sz w:val="24"/>
          <w:szCs w:val="24"/>
        </w:rPr>
      </w:pPr>
      <w:r>
        <w:rPr>
          <w:lang w:eastAsia="ru-RU"/>
        </w:rPr>
        <w:drawing>
          <wp:inline distT="0" distB="0" distL="0" distR="0">
            <wp:extent cx="5332730" cy="202628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82"/>
                    <a:srcRect/>
                    <a:stretch>
                      <a:fillRect/>
                    </a:stretch>
                  </pic:blipFill>
                  <pic:spPr>
                    <a:xfrm>
                      <a:off x="0" y="0"/>
                      <a:ext cx="5327300" cy="2024229"/>
                    </a:xfrm>
                    <a:prstGeom prst="rect">
                      <a:avLst/>
                    </a:prstGeom>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-девушки 10 класс:</w:t>
      </w:r>
    </w:p>
    <w:p>
      <w:pPr>
        <w:rPr>
          <w:rFonts w:ascii="Times New Roman" w:hAnsi="Times New Roman" w:cs="Times New Roman"/>
          <w:sz w:val="24"/>
          <w:szCs w:val="24"/>
        </w:rPr>
      </w:pPr>
      <w:r>
        <w:rPr>
          <w:lang w:eastAsia="ru-RU"/>
        </w:rPr>
        <w:drawing>
          <wp:inline distT="0" distB="0" distL="0" distR="0">
            <wp:extent cx="5215255" cy="2033270"/>
            <wp:effectExtent l="0" t="0" r="444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83"/>
                    <a:srcRect/>
                    <a:stretch>
                      <a:fillRect/>
                    </a:stretch>
                  </pic:blipFill>
                  <pic:spPr>
                    <a:xfrm>
                      <a:off x="0" y="0"/>
                      <a:ext cx="5216566" cy="2033949"/>
                    </a:xfrm>
                    <a:prstGeom prst="rect">
                      <a:avLst/>
                    </a:prstGeom>
                    <a:ln>
                      <a:noFill/>
                    </a:ln>
                  </pic:spPr>
                </pic:pic>
              </a:graphicData>
            </a:graphic>
          </wp:inline>
        </w:drawing>
      </w:r>
    </w:p>
    <w:p>
      <w:pPr>
        <w:ind w:firstLine="708"/>
        <w:jc w:val="both"/>
        <w:rPr>
          <w:rFonts w:ascii="Times New Roman" w:hAnsi="Times New Roman" w:cs="Times New Roman"/>
          <w:sz w:val="24"/>
          <w:szCs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r>
        <w:rPr>
          <w:rFonts w:ascii="Times New Roman" w:hAnsi="Times New Roman" w:cs="Times New Roman"/>
          <w:b/>
          <w:sz w:val="24"/>
        </w:rPr>
        <w:t>ОБЖ:</w:t>
      </w:r>
    </w:p>
    <w:p>
      <w:pPr>
        <w:ind w:firstLine="708"/>
        <w:jc w:val="both"/>
        <w:rPr>
          <w:rFonts w:ascii="Times New Roman" w:hAnsi="Times New Roman" w:cs="Times New Roman"/>
          <w:color w:val="000000"/>
          <w:sz w:val="28"/>
          <w:szCs w:val="28"/>
          <w:shd w:val="clear" w:color="auto" w:fill="FFFFFF"/>
        </w:rPr>
      </w:pPr>
      <w:r>
        <w:rPr>
          <w:lang w:eastAsia="ru-RU"/>
        </w:rPr>
        <w:drawing>
          <wp:inline distT="0" distB="0" distL="0" distR="0">
            <wp:extent cx="5514975" cy="2698750"/>
            <wp:effectExtent l="0" t="0" r="952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84"/>
                    <a:srcRect/>
                    <a:stretch>
                      <a:fillRect/>
                    </a:stretch>
                  </pic:blipFill>
                  <pic:spPr>
                    <a:xfrm>
                      <a:off x="0" y="0"/>
                      <a:ext cx="5510453" cy="2696537"/>
                    </a:xfrm>
                    <a:prstGeom prst="rect">
                      <a:avLst/>
                    </a:prstGeom>
                    <a:ln>
                      <a:noFill/>
                    </a:ln>
                  </pic:spPr>
                </pic:pic>
              </a:graphicData>
            </a:graphic>
          </wp:inline>
        </w:drawing>
      </w:r>
    </w:p>
    <w:p>
      <w:pPr>
        <w:spacing w:after="0" w:line="240" w:lineRule="auto"/>
        <w:ind w:firstLine="709"/>
        <w:jc w:val="both"/>
        <w:rPr>
          <w:rFonts w:ascii="Times New Roman" w:hAnsi="Times New Roman" w:cs="Times New Roman"/>
          <w:sz w:val="24"/>
          <w:szCs w:val="28"/>
        </w:rPr>
      </w:pPr>
      <w:r>
        <w:rPr>
          <w:rFonts w:ascii="Times New Roman" w:hAnsi="Times New Roman" w:cs="Times New Roman"/>
          <w:color w:val="000000"/>
          <w:sz w:val="24"/>
          <w:szCs w:val="28"/>
          <w:shd w:val="clear" w:color="auto" w:fill="FFFFFF"/>
        </w:rPr>
        <w:t>Всего в олимпиаде по ОБЖ приняло участие 32 обучающихся, что составило 69,6% от учащихся 5-11 класс. Из них 2 призера и 2 победителя.</w:t>
      </w:r>
      <w:r>
        <w:rPr>
          <w:rFonts w:ascii="Times New Roman" w:hAnsi="Times New Roman" w:cs="Times New Roman"/>
          <w:sz w:val="24"/>
          <w:szCs w:val="28"/>
        </w:rPr>
        <w:t xml:space="preserve"> По сравнению с 2020-2021 учебным годом (количество обучающихся 5 человек, что составляло 11,4 % от общего количества обучающихся) из них 1 победитель. Можно сделать вывод, что количество участников выросло почти в 6 раз, по сравнению с предыдущим годом, а также увеличилось количество победителей и призёров. По сравнению с 2019-2020 учебным годом (18 участников из них ни одного победителя), так же видна положительная динамика. Увеличение количества учащихся возможно связано с тем, что в этом году олимпиада проводилась в онлайн формате. По итогам школьного тура 3 учащихся вышли на муниципальный этап.</w:t>
      </w:r>
    </w:p>
    <w:p>
      <w:pPr>
        <w:spacing w:after="0" w:line="240" w:lineRule="auto"/>
        <w:ind w:firstLine="709"/>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Рассмотрим выполнение заданий по каждому классу.</w:t>
      </w:r>
    </w:p>
    <w:p>
      <w:pPr>
        <w:spacing w:after="0" w:line="24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класс</w:t>
      </w:r>
    </w:p>
    <w:p>
      <w:pP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324475" cy="1581150"/>
            <wp:effectExtent l="0" t="0" r="952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ind w:firstLine="708"/>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023485" cy="2036445"/>
            <wp:effectExtent l="0" t="0" r="571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86"/>
                    <a:srcRect/>
                    <a:stretch>
                      <a:fillRect/>
                    </a:stretch>
                  </pic:blipFill>
                  <pic:spPr>
                    <a:xfrm>
                      <a:off x="0" y="0"/>
                      <a:ext cx="5023485" cy="2036445"/>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можно сделать вывод, что 12 задание обучающиеся выполнили на 100%(здоровый образ жизни). Не справились совсем с заданиями 9(правила безопасности нахождения в толпе),10(последовательность при обнаружении подозрительного взрывоопасного предмета),11 (определение терминов: мотивация, здоровье, здоровый образ жизни, режим дня) ,13(факторы, оказывающим негативное влияние на здоровье),15(Ориентирование на местности с определением сторон света),16(изображения временных укрытий),18(первая медицинская помощь),19(алгоритм оказания первой помощи). На низком уровне находятся следующие задания 7(антропогенные факторы негативного воздействия на окружающую среду),14(сигналы международного кода).</w:t>
      </w:r>
    </w:p>
    <w:p>
      <w:pPr>
        <w:jc w:val="center"/>
        <w:rPr>
          <w:rFonts w:ascii="Times New Roman" w:hAnsi="Times New Roman" w:cs="Times New Roman"/>
          <w:sz w:val="28"/>
          <w:szCs w:val="28"/>
        </w:rPr>
      </w:pPr>
      <w:r>
        <w:rPr>
          <w:rFonts w:ascii="Times New Roman" w:hAnsi="Times New Roman" w:cs="Times New Roman"/>
          <w:sz w:val="28"/>
          <w:szCs w:val="28"/>
        </w:rPr>
        <w:t>6 класс.</w:t>
      </w:r>
    </w:p>
    <w:p>
      <w:pPr>
        <w:jc w:val="center"/>
        <w:rPr>
          <w:rFonts w:ascii="Times New Roman" w:hAnsi="Times New Roman" w:cs="Times New Roman"/>
          <w:sz w:val="28"/>
          <w:szCs w:val="28"/>
        </w:rPr>
      </w:pPr>
      <w:r>
        <w:rPr>
          <w:lang w:eastAsia="ru-RU"/>
        </w:rPr>
        <w:drawing>
          <wp:inline distT="0" distB="0" distL="0" distR="0">
            <wp:extent cx="6052820" cy="185737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87"/>
                    <a:srcRect/>
                    <a:stretch>
                      <a:fillRect/>
                    </a:stretch>
                  </pic:blipFill>
                  <pic:spPr>
                    <a:xfrm>
                      <a:off x="0" y="0"/>
                      <a:ext cx="6055747" cy="1858110"/>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206365" cy="20789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88"/>
                    <a:srcRect/>
                    <a:stretch>
                      <a:fillRect/>
                    </a:stretch>
                  </pic:blipFill>
                  <pic:spPr>
                    <a:xfrm>
                      <a:off x="0" y="0"/>
                      <a:ext cx="5206365" cy="2078990"/>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мы можем сделать вывод, что 1 задание (ЧС) выполнили 100% обучающихся. Не справились с заданием №19(последовательность алгоритма оказания первой помощи пострадавшему). На низком уровне задания №9(правила безопасности нахождения в толпе),</w:t>
      </w:r>
      <w:r>
        <w:rPr>
          <w:sz w:val="20"/>
        </w:rPr>
        <w:t xml:space="preserve"> </w:t>
      </w:r>
      <w:r>
        <w:rPr>
          <w:rFonts w:ascii="Times New Roman" w:hAnsi="Times New Roman" w:cs="Times New Roman"/>
          <w:sz w:val="24"/>
          <w:szCs w:val="28"/>
        </w:rPr>
        <w:t>10(последовательность при обнаружении подозрительного взрывоопасного предмета),11 (определение терминов: мотивация, здоровье, здоровый образ жизни, режим дня),13</w:t>
      </w:r>
      <w:r>
        <w:rPr>
          <w:sz w:val="20"/>
        </w:rPr>
        <w:t xml:space="preserve"> (</w:t>
      </w:r>
      <w:r>
        <w:rPr>
          <w:rFonts w:ascii="Times New Roman" w:hAnsi="Times New Roman" w:cs="Times New Roman"/>
          <w:sz w:val="24"/>
          <w:szCs w:val="28"/>
        </w:rPr>
        <w:t>факторы, оказывающим негативное влияние на здоровье),15(Ориентирование на местности с определением сторон света),18(первая медицинская помощь.)</w:t>
      </w:r>
    </w:p>
    <w:p>
      <w:pPr>
        <w:jc w:val="center"/>
        <w:rPr>
          <w:rFonts w:ascii="Times New Roman" w:hAnsi="Times New Roman" w:cs="Times New Roman"/>
          <w:sz w:val="28"/>
          <w:szCs w:val="28"/>
        </w:rPr>
      </w:pPr>
      <w:r>
        <w:rPr>
          <w:rFonts w:ascii="Times New Roman" w:hAnsi="Times New Roman" w:cs="Times New Roman"/>
          <w:sz w:val="28"/>
          <w:szCs w:val="28"/>
        </w:rPr>
        <w:t>7 класс</w:t>
      </w:r>
    </w:p>
    <w:p>
      <w:pPr>
        <w:jc w:val="center"/>
        <w:rPr>
          <w:rFonts w:ascii="Times New Roman" w:hAnsi="Times New Roman" w:cs="Times New Roman"/>
          <w:sz w:val="28"/>
          <w:szCs w:val="28"/>
          <w:lang w:val="en-US"/>
        </w:rPr>
      </w:pPr>
      <w:r>
        <w:rPr>
          <w:rFonts w:ascii="Times New Roman" w:hAnsi="Times New Roman" w:cs="Times New Roman"/>
          <w:sz w:val="28"/>
          <w:szCs w:val="28"/>
          <w:lang w:eastAsia="ru-RU"/>
        </w:rPr>
        <w:drawing>
          <wp:inline distT="0" distB="0" distL="0" distR="0">
            <wp:extent cx="5324475" cy="1581150"/>
            <wp:effectExtent l="0" t="0" r="9525"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jc w:val="center"/>
        <w:rPr>
          <w:rFonts w:ascii="Times New Roman" w:hAnsi="Times New Roman" w:cs="Times New Roman"/>
          <w:sz w:val="28"/>
          <w:szCs w:val="28"/>
          <w:lang w:val="en-US"/>
        </w:rPr>
      </w:pPr>
      <w:r>
        <w:rPr>
          <w:rFonts w:ascii="Times New Roman" w:hAnsi="Times New Roman" w:cs="Times New Roman"/>
          <w:sz w:val="28"/>
          <w:szCs w:val="28"/>
          <w:lang w:eastAsia="ru-RU"/>
        </w:rPr>
        <w:drawing>
          <wp:inline distT="0" distB="0" distL="0" distR="0">
            <wp:extent cx="5456555" cy="2060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90"/>
                    <a:srcRect/>
                    <a:stretch>
                      <a:fillRect/>
                    </a:stretch>
                  </pic:blipFill>
                  <pic:spPr>
                    <a:xfrm>
                      <a:off x="0" y="0"/>
                      <a:ext cx="5456555" cy="2060575"/>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мы можем сделать вывод, что обучающихся не справились с заданием №2(Правилами дорожного движения РФ, вне населенных пунктов),5(Действующий базовый документ планирования, определяющий национальные интересы и стратегические национальные приоритеты Российской Федерации),7(Действующий документ в сфере борьбы и противодействия экстремизму в РФ),8(первая медицинская помощь),9(принципы правильного питания),10(способы остановки артериального кровотечения),11(первая медицинская помощь),14(геологическим явления),18(правила безопасности),19(Последовательность действий при пожаре в общественном здании),20(последовательность действий при оказании первой помощи человеку, получившему ранение с кровотечением). На низком уровне задания №6(понятие эпидемия),12(правила поведения при операции по освобождению заложников),13(классификация ЧС),17(последовательность действия при ожоге кожи кислотой (кислота пролилась на одежду)).</w:t>
      </w:r>
    </w:p>
    <w:p>
      <w:pPr>
        <w:jc w:val="center"/>
        <w:rPr>
          <w:rFonts w:ascii="Times New Roman" w:hAnsi="Times New Roman" w:cs="Times New Roman"/>
          <w:sz w:val="28"/>
          <w:szCs w:val="28"/>
        </w:rPr>
      </w:pPr>
      <w:r>
        <w:rPr>
          <w:rFonts w:ascii="Times New Roman" w:hAnsi="Times New Roman" w:cs="Times New Roman"/>
          <w:sz w:val="28"/>
          <w:szCs w:val="28"/>
        </w:rPr>
        <w:t>8 класс</w:t>
      </w:r>
    </w:p>
    <w:p>
      <w:pPr>
        <w:jc w:val="center"/>
        <w:rPr>
          <w:rFonts w:ascii="Times New Roman" w:hAnsi="Times New Roman" w:cs="Times New Roman"/>
          <w:sz w:val="28"/>
          <w:szCs w:val="28"/>
        </w:rPr>
      </w:pPr>
      <w:r>
        <w:rPr>
          <w:lang w:eastAsia="ru-RU"/>
        </w:rPr>
        <w:drawing>
          <wp:inline distT="0" distB="0" distL="0" distR="0">
            <wp:extent cx="5156835" cy="160909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91"/>
                    <a:srcRect/>
                    <a:stretch>
                      <a:fillRect/>
                    </a:stretch>
                  </pic:blipFill>
                  <pic:spPr>
                    <a:xfrm>
                      <a:off x="0" y="0"/>
                      <a:ext cx="5151918" cy="1607691"/>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267325" cy="207899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92"/>
                    <a:srcRect/>
                    <a:stretch>
                      <a:fillRect/>
                    </a:stretch>
                  </pic:blipFill>
                  <pic:spPr>
                    <a:xfrm>
                      <a:off x="0" y="0"/>
                      <a:ext cx="5267325" cy="2078990"/>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мы можем сделать вывод, что 1(правила поведения в общественном транспорте) задание и 15(способы подачи сигналов оповещения при пожаре с их виды) выполнили 100% обучающихся. Не справились с заданием №7(Действующий документ в сфере борьбы и противодействия экстремизму в РФ),8 (первая медицинская помощь) .10(способы остановки артериального кровотечения),14(опасные геологические явления),18(правила безопасности),19(Последовательность действий при пожаре в общественном здании). На низком уровне задания №2(правила дорожного движения вне населенных пунктов),5(Действующий базовый документ планирования, определяющий национальные интересы и стратегические национальные приоритеты Российской Федерации),9(принципы правильного питания),11(первая медицинская помощь),12(правила поведения при операции по освобождению заложников),13(классификация ЧС),20(Первая медицинская помощь).</w:t>
      </w:r>
    </w:p>
    <w:p>
      <w:pPr>
        <w:rPr>
          <w:rFonts w:ascii="Times New Roman" w:hAnsi="Times New Roman" w:cs="Times New Roman"/>
          <w:sz w:val="24"/>
          <w:szCs w:val="28"/>
        </w:rPr>
      </w:pPr>
    </w:p>
    <w:p>
      <w:pPr>
        <w:jc w:val="center"/>
        <w:rPr>
          <w:rFonts w:ascii="Times New Roman" w:hAnsi="Times New Roman" w:cs="Times New Roman"/>
          <w:sz w:val="28"/>
          <w:szCs w:val="28"/>
        </w:rPr>
      </w:pPr>
      <w:r>
        <w:rPr>
          <w:rFonts w:ascii="Times New Roman" w:hAnsi="Times New Roman" w:cs="Times New Roman"/>
          <w:sz w:val="28"/>
          <w:szCs w:val="28"/>
        </w:rPr>
        <w:t>9 класс</w:t>
      </w:r>
    </w:p>
    <w:p>
      <w:pPr>
        <w:jc w:val="center"/>
        <w:rPr>
          <w:rFonts w:ascii="Times New Roman" w:hAnsi="Times New Roman" w:cs="Times New Roman"/>
          <w:sz w:val="28"/>
          <w:szCs w:val="28"/>
        </w:rPr>
      </w:pPr>
      <w:r>
        <w:rPr>
          <w:lang w:eastAsia="ru-RU"/>
        </w:rPr>
        <w:drawing>
          <wp:inline distT="0" distB="0" distL="0" distR="0">
            <wp:extent cx="5266690" cy="159448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93"/>
                    <a:srcRect/>
                    <a:stretch>
                      <a:fillRect/>
                    </a:stretch>
                  </pic:blipFill>
                  <pic:spPr>
                    <a:xfrm>
                      <a:off x="0" y="0"/>
                      <a:ext cx="5261533" cy="1593076"/>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090795" cy="20605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94"/>
                    <a:srcRect/>
                    <a:stretch>
                      <a:fillRect/>
                    </a:stretch>
                  </pic:blipFill>
                  <pic:spPr>
                    <a:xfrm>
                      <a:off x="0" y="0"/>
                      <a:ext cx="5090795" cy="2060575"/>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мы можем сделать вывод, что 4 задание (правила поведения при захвате здания) выполнили 100% обучающихся. Не справились с заданием №2(первая медицинская помощь),6(Последствия лесных пожаров),10(последовательность действий при сигнале «Внимание всем!»),11(последовательность действия при оповещении об аварии с выбросом АХОВ),16(определение Российский антитеррористический комитет). На низком уровне задания №1(Дорожное движение),3(Признаками клинической смерти),7(термины пожар, возгорание, загорание, воспламенение),9(последовательность действия при надевании противогаза по команде «Газы!»),15(отличие катастрофы от аварии),18(Действующий документ в сфере борьбы и противодействия терроризму в РФ),20(Регулярные процедуры закаливания организма).</w:t>
      </w:r>
    </w:p>
    <w:p>
      <w:pPr>
        <w:jc w:val="center"/>
        <w:rPr>
          <w:rFonts w:ascii="Times New Roman" w:hAnsi="Times New Roman" w:cs="Times New Roman"/>
          <w:sz w:val="28"/>
          <w:szCs w:val="28"/>
        </w:rPr>
      </w:pPr>
      <w:r>
        <w:rPr>
          <w:rFonts w:ascii="Times New Roman" w:hAnsi="Times New Roman" w:cs="Times New Roman"/>
          <w:sz w:val="28"/>
          <w:szCs w:val="28"/>
        </w:rPr>
        <w:t>10 класс</w:t>
      </w:r>
    </w:p>
    <w:p>
      <w:pPr>
        <w:jc w:val="center"/>
        <w:rPr>
          <w:rFonts w:ascii="Times New Roman" w:hAnsi="Times New Roman" w:cs="Times New Roman"/>
          <w:sz w:val="28"/>
          <w:szCs w:val="28"/>
          <w:lang w:val="en-US"/>
        </w:rPr>
      </w:pPr>
      <w:r>
        <w:rPr>
          <w:rFonts w:ascii="Times New Roman" w:hAnsi="Times New Roman" w:cs="Times New Roman"/>
          <w:sz w:val="28"/>
          <w:szCs w:val="28"/>
          <w:lang w:eastAsia="ru-RU"/>
        </w:rPr>
        <w:drawing>
          <wp:inline distT="0" distB="0" distL="0" distR="0">
            <wp:extent cx="5324475" cy="1581150"/>
            <wp:effectExtent l="0" t="0" r="9525"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jc w:val="center"/>
        <w:rPr>
          <w:rFonts w:ascii="Times New Roman" w:hAnsi="Times New Roman" w:cs="Times New Roman"/>
          <w:sz w:val="28"/>
          <w:szCs w:val="28"/>
          <w:lang w:val="en-US"/>
        </w:rPr>
      </w:pPr>
      <w:r>
        <w:rPr>
          <w:rFonts w:ascii="Times New Roman" w:hAnsi="Times New Roman" w:cs="Times New Roman"/>
          <w:sz w:val="28"/>
          <w:szCs w:val="28"/>
          <w:lang w:eastAsia="ru-RU"/>
        </w:rPr>
        <w:drawing>
          <wp:inline distT="0" distB="0" distL="0" distR="0">
            <wp:extent cx="5273675" cy="200596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96"/>
                    <a:srcRect/>
                    <a:stretch>
                      <a:fillRect/>
                    </a:stretch>
                  </pic:blipFill>
                  <pic:spPr>
                    <a:xfrm>
                      <a:off x="0" y="0"/>
                      <a:ext cx="5273675" cy="2005965"/>
                    </a:xfrm>
                    <a:prstGeom prst="rect">
                      <a:avLst/>
                    </a:prstGeom>
                    <a:noFill/>
                  </pic:spPr>
                </pic:pic>
              </a:graphicData>
            </a:graphic>
          </wp:inline>
        </w:drawing>
      </w:r>
    </w:p>
    <w:p>
      <w:pPr>
        <w:ind w:firstLine="708"/>
        <w:jc w:val="both"/>
        <w:rPr>
          <w:rFonts w:ascii="Times New Roman" w:hAnsi="Times New Roman" w:cs="Times New Roman"/>
          <w:sz w:val="24"/>
          <w:szCs w:val="28"/>
        </w:rPr>
      </w:pPr>
      <w:r>
        <w:rPr>
          <w:rFonts w:ascii="Times New Roman" w:hAnsi="Times New Roman" w:cs="Times New Roman"/>
          <w:sz w:val="24"/>
          <w:szCs w:val="28"/>
        </w:rPr>
        <w:t>Из таблицы выше мы можем сделать вывод, что обучающиеся не справились с заданием №3(мероприятия первой помощи в соответствии с Федеральными законами),9(последовательность приведения в действие углекислотного огнетушителя с пусковым устройством нажимного типа),10(последовательность действий при разгерметизации салона самолета),11(последовательность действий при ожоге щёлочью),13(последовательность событий отраженных в «Законе о днях воинской славы России»),14(Однократная доза облучения),15(Закон РФ «О воинской обязанности и военной службе»),20(ПДД по автомагистрали ). На низком уровне задания №2(Органы управления и силы единой государственной системы предупреждения и ликвидации чрезвычайных ситуаций (РСЧС)),6(Углекислый огнетушитель),7(характеристика</w:t>
      </w:r>
      <w:r>
        <w:rPr>
          <w:sz w:val="20"/>
        </w:rPr>
        <w:t xml:space="preserve"> </w:t>
      </w:r>
      <w:r>
        <w:rPr>
          <w:rFonts w:ascii="Times New Roman" w:hAnsi="Times New Roman" w:cs="Times New Roman"/>
          <w:sz w:val="24"/>
          <w:szCs w:val="28"/>
        </w:rPr>
        <w:t>классов пожаров).</w:t>
      </w:r>
    </w:p>
    <w:p>
      <w:pPr>
        <w:ind w:firstLine="708"/>
        <w:jc w:val="both"/>
        <w:rPr>
          <w:rFonts w:ascii="Times New Roman" w:hAnsi="Times New Roman" w:cs="Times New Roman"/>
          <w:sz w:val="24"/>
          <w:szCs w:val="28"/>
        </w:rPr>
      </w:pPr>
      <w:r>
        <w:rPr>
          <w:rFonts w:ascii="Times New Roman" w:hAnsi="Times New Roman" w:cs="Times New Roman"/>
          <w:sz w:val="24"/>
          <w:szCs w:val="28"/>
        </w:rPr>
        <w:t xml:space="preserve">Из перечисленных выше пробелов следует вынести такие темы, как правила оказание медицинской помощи, правила безопасности. Следует уделять больше практической деятельности на уроках. </w:t>
      </w:r>
    </w:p>
    <w:p>
      <w:pPr>
        <w:jc w:val="both"/>
        <w:rPr>
          <w:rFonts w:ascii="Times New Roman" w:hAnsi="Times New Roman" w:cs="Times New Roman"/>
        </w:rPr>
      </w:pPr>
    </w:p>
    <w:p>
      <w:pPr>
        <w:jc w:val="center"/>
        <w:rPr>
          <w:rFonts w:ascii="Times New Roman" w:hAnsi="Times New Roman" w:cs="Times New Roman"/>
          <w:b/>
          <w:sz w:val="24"/>
        </w:rPr>
      </w:pPr>
      <w:r>
        <w:rPr>
          <w:rFonts w:ascii="Times New Roman" w:hAnsi="Times New Roman" w:cs="Times New Roman"/>
          <w:b/>
          <w:sz w:val="24"/>
        </w:rPr>
        <w:t>Технология:</w:t>
      </w:r>
    </w:p>
    <w:p>
      <w:pPr>
        <w:rPr>
          <w:rFonts w:ascii="Times New Roman" w:hAnsi="Times New Roman" w:cs="Times New Roman"/>
          <w:sz w:val="28"/>
          <w:szCs w:val="28"/>
        </w:rPr>
      </w:pPr>
      <w:r>
        <w:rPr>
          <w:lang w:eastAsia="ru-RU"/>
        </w:rPr>
        <w:drawing>
          <wp:inline distT="0" distB="0" distL="0" distR="0">
            <wp:extent cx="5149850" cy="2128520"/>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pic:cNvPicPr>
                  </pic:nvPicPr>
                  <pic:blipFill>
                    <a:blip r:embed="rId97"/>
                    <a:srcRect/>
                    <a:stretch>
                      <a:fillRect/>
                    </a:stretch>
                  </pic:blipFill>
                  <pic:spPr>
                    <a:xfrm>
                      <a:off x="0" y="0"/>
                      <a:ext cx="5144611" cy="2126537"/>
                    </a:xfrm>
                    <a:prstGeom prst="rect">
                      <a:avLst/>
                    </a:prstGeom>
                    <a:ln>
                      <a:noFill/>
                    </a:ln>
                  </pic:spPr>
                </pic:pic>
              </a:graphicData>
            </a:graphic>
          </wp:inline>
        </w:drawing>
      </w:r>
    </w:p>
    <w:p>
      <w:pPr>
        <w:ind w:firstLine="708"/>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Всего в олимпиаде по технологии принял участие 1 обучающийся, он же является победителем. В предыдущие года в олимпиаде по технологии не участвовали. Поэтому сравнительный анализ выполнить возможности нет.</w:t>
      </w:r>
    </w:p>
    <w:p>
      <w:pPr>
        <w:ind w:firstLine="708"/>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 xml:space="preserve">Рассмотрим выполнение заданий. </w:t>
      </w:r>
    </w:p>
    <w:p>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drawing>
          <wp:inline distT="0" distB="0" distL="0" distR="0">
            <wp:extent cx="5324475" cy="158115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ind w:firstLine="708"/>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Из таблицы выше, можно сделать вывод что обучающийся не смог выполнить следующие задания: №3(графические изображения, выполняемые от руки), 6(соотношение символов с температурой нагрева подошвы утюга),7(швейно-вышивальные машины),9(технология приготовления блюд),10(кисломолочные продукты).</w:t>
      </w:r>
    </w:p>
    <w:p>
      <w:pPr>
        <w:ind w:firstLine="708"/>
        <w:jc w:val="both"/>
        <w:rPr>
          <w:rFonts w:ascii="Times New Roman" w:hAnsi="Times New Roman" w:cs="Times New Roman"/>
          <w:color w:val="000000"/>
          <w:sz w:val="28"/>
          <w:szCs w:val="28"/>
          <w:shd w:val="clear" w:color="auto" w:fill="FFFFFF"/>
        </w:rPr>
      </w:pPr>
      <w:r>
        <w:rPr>
          <w:rFonts w:ascii="Calibri" w:hAnsi="Calibri" w:eastAsia="Calibri" w:cs="Times New Roman"/>
          <w:lang w:eastAsia="ru-RU"/>
        </w:rPr>
        <w:drawing>
          <wp:inline distT="0" distB="0" distL="0" distR="0">
            <wp:extent cx="4944745" cy="2062480"/>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pic:cNvPicPr>
                  </pic:nvPicPr>
                  <pic:blipFill>
                    <a:blip r:embed="rId99"/>
                    <a:srcRect/>
                    <a:stretch>
                      <a:fillRect/>
                    </a:stretch>
                  </pic:blipFill>
                  <pic:spPr>
                    <a:xfrm>
                      <a:off x="0" y="0"/>
                      <a:ext cx="4939994" cy="2060766"/>
                    </a:xfrm>
                    <a:prstGeom prst="rect">
                      <a:avLst/>
                    </a:prstGeom>
                    <a:ln>
                      <a:noFill/>
                    </a:ln>
                  </pic:spPr>
                </pic:pic>
              </a:graphicData>
            </a:graphic>
          </wp:inline>
        </w:drawing>
      </w:r>
    </w:p>
    <w:p>
      <w:pPr>
        <w:ind w:firstLine="708"/>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Необходимо в следующем году привлекать большее количество участников.</w:t>
      </w:r>
    </w:p>
    <w:p>
      <w:pPr>
        <w:jc w:val="center"/>
        <w:rPr>
          <w:rFonts w:ascii="Times New Roman" w:hAnsi="Times New Roman" w:cs="Times New Roman"/>
          <w:b/>
          <w:sz w:val="24"/>
        </w:rPr>
      </w:pPr>
    </w:p>
    <w:p>
      <w:pPr>
        <w:spacing w:after="0" w:line="240" w:lineRule="auto"/>
        <w:jc w:val="center"/>
        <w:rPr>
          <w:rFonts w:ascii="Times New Roman" w:hAnsi="Times New Roman" w:cs="Times New Roman"/>
          <w:b/>
        </w:rPr>
      </w:pPr>
      <w:r>
        <w:rPr>
          <w:rFonts w:ascii="Times New Roman" w:hAnsi="Times New Roman" w:cs="Times New Roman"/>
          <w:b/>
        </w:rPr>
        <w:t>География:</w:t>
      </w:r>
    </w:p>
    <w:p>
      <w:pPr>
        <w:jc w:val="both"/>
        <w:rPr>
          <w:rFonts w:ascii="Times New Roman" w:hAnsi="Times New Roman" w:cs="Times New Roman"/>
          <w:sz w:val="24"/>
        </w:rPr>
      </w:pPr>
      <w:r>
        <w:rPr>
          <w:rFonts w:ascii="Times New Roman" w:hAnsi="Times New Roman" w:cs="Times New Roman"/>
          <w:sz w:val="24"/>
        </w:rPr>
        <w:t xml:space="preserve">В 2021 году олимпиада по географии проводилась 1-2 октября в формате онлайн. </w:t>
      </w:r>
    </w:p>
    <w:p>
      <w:pPr>
        <w:jc w:val="both"/>
        <w:rPr>
          <w:rFonts w:ascii="Times New Roman" w:hAnsi="Times New Roman" w:cs="Times New Roman"/>
          <w:b/>
          <w:i/>
          <w:sz w:val="24"/>
        </w:rPr>
      </w:pPr>
      <w:r>
        <w:rPr>
          <w:rFonts w:ascii="Times New Roman" w:hAnsi="Times New Roman" w:cs="Times New Roman"/>
          <w:b/>
          <w:i/>
          <w:sz w:val="28"/>
        </w:rPr>
        <w:t xml:space="preserve"> </w:t>
      </w:r>
      <w:r>
        <w:rPr>
          <w:rFonts w:ascii="Times New Roman" w:hAnsi="Times New Roman" w:cs="Times New Roman"/>
          <w:b/>
          <w:i/>
          <w:sz w:val="24"/>
        </w:rPr>
        <w:t>1. Информация о количестве участников школьного этапа ВсОШ:</w:t>
      </w:r>
    </w:p>
    <w:p>
      <w:pPr>
        <w:jc w:val="both"/>
        <w:rPr>
          <w:rFonts w:ascii="Times New Roman" w:hAnsi="Times New Roman" w:cs="Times New Roman"/>
          <w:sz w:val="28"/>
        </w:rPr>
      </w:pPr>
      <w:r>
        <w:rPr>
          <w:rFonts w:ascii="Times New Roman" w:hAnsi="Times New Roman" w:cs="Times New Roman"/>
          <w:sz w:val="28"/>
          <w:lang w:eastAsia="ru-RU"/>
        </w:rPr>
        <w:drawing>
          <wp:inline distT="0" distB="0" distL="0" distR="0">
            <wp:extent cx="6148705" cy="2924175"/>
            <wp:effectExtent l="0" t="0" r="444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100"/>
                    <a:srcRect/>
                    <a:stretch>
                      <a:fillRect/>
                    </a:stretch>
                  </pic:blipFill>
                  <pic:spPr>
                    <a:xfrm>
                      <a:off x="0" y="0"/>
                      <a:ext cx="6152966" cy="2926201"/>
                    </a:xfrm>
                    <a:prstGeom prst="rect">
                      <a:avLst/>
                    </a:prstGeom>
                    <a:noFill/>
                  </pic:spPr>
                </pic:pic>
              </a:graphicData>
            </a:graphic>
          </wp:inline>
        </w:drawing>
      </w:r>
    </w:p>
    <w:p>
      <w:pPr>
        <w:ind w:firstLine="708"/>
        <w:jc w:val="both"/>
        <w:rPr>
          <w:rFonts w:ascii="Times New Roman" w:hAnsi="Times New Roman" w:cs="Times New Roman"/>
          <w:sz w:val="24"/>
        </w:rPr>
      </w:pPr>
      <w:r>
        <w:rPr>
          <w:rFonts w:ascii="Times New Roman" w:hAnsi="Times New Roman" w:cs="Times New Roman"/>
          <w:sz w:val="24"/>
        </w:rPr>
        <w:t xml:space="preserve">В олимпиаде по географии приняли участие 9 обучающихся: 1 из 6 класса, 1 из 7 класса и 7 человек из 9 класса. Самыми активными участниками олимпиады по географии стали обучающиеся 9-го класса. </w:t>
      </w:r>
    </w:p>
    <w:p>
      <w:pPr>
        <w:ind w:firstLine="708"/>
        <w:jc w:val="both"/>
        <w:rPr>
          <w:rFonts w:ascii="Times New Roman" w:hAnsi="Times New Roman" w:cs="Times New Roman"/>
          <w:b/>
          <w:i/>
          <w:sz w:val="24"/>
        </w:rPr>
      </w:pPr>
      <w:r>
        <w:rPr>
          <w:rFonts w:ascii="Times New Roman" w:hAnsi="Times New Roman" w:cs="Times New Roman"/>
          <w:b/>
          <w:i/>
          <w:sz w:val="24"/>
        </w:rPr>
        <w:t xml:space="preserve">2. Информация о количестве участников школьного этапа ВсОШ-2021 года по географии в сравнении с 2020 годом: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268"/>
        <w:gridCol w:w="2835"/>
        <w:gridCol w:w="3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tcPr>
          <w:p>
            <w:pPr>
              <w:spacing w:after="0" w:line="240" w:lineRule="auto"/>
              <w:jc w:val="both"/>
              <w:rPr>
                <w:rFonts w:ascii="Times New Roman" w:hAnsi="Times New Roman" w:cs="Times New Roman"/>
                <w:sz w:val="24"/>
              </w:rPr>
            </w:pPr>
            <w:r>
              <w:rPr>
                <w:rFonts w:ascii="Times New Roman" w:hAnsi="Times New Roman" w:cs="Times New Roman"/>
                <w:sz w:val="24"/>
              </w:rPr>
              <w:t>№ п/п</w:t>
            </w:r>
          </w:p>
        </w:tc>
        <w:tc>
          <w:tcPr>
            <w:tcW w:w="2268" w:type="dxa"/>
            <w:vMerge w:val="restart"/>
          </w:tcPr>
          <w:p>
            <w:pPr>
              <w:spacing w:after="0" w:line="240" w:lineRule="auto"/>
              <w:jc w:val="center"/>
              <w:rPr>
                <w:rFonts w:ascii="Times New Roman" w:hAnsi="Times New Roman" w:cs="Times New Roman"/>
                <w:sz w:val="24"/>
              </w:rPr>
            </w:pPr>
            <w:r>
              <w:rPr>
                <w:rFonts w:ascii="Times New Roman" w:hAnsi="Times New Roman" w:cs="Times New Roman"/>
                <w:sz w:val="24"/>
              </w:rPr>
              <w:t>предмет</w:t>
            </w:r>
          </w:p>
        </w:tc>
        <w:tc>
          <w:tcPr>
            <w:tcW w:w="6089" w:type="dxa"/>
            <w:gridSpan w:val="2"/>
          </w:tcPr>
          <w:p>
            <w:pPr>
              <w:spacing w:after="0" w:line="240" w:lineRule="auto"/>
              <w:jc w:val="center"/>
              <w:rPr>
                <w:rFonts w:ascii="Times New Roman" w:hAnsi="Times New Roman" w:cs="Times New Roman"/>
                <w:sz w:val="24"/>
              </w:rPr>
            </w:pPr>
            <w:r>
              <w:rPr>
                <w:rFonts w:ascii="Times New Roman" w:hAnsi="Times New Roman" w:cs="Times New Roman"/>
                <w:sz w:val="24"/>
              </w:rPr>
              <w:t>Количество участников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spacing w:after="0" w:line="240" w:lineRule="auto"/>
              <w:jc w:val="both"/>
              <w:rPr>
                <w:rFonts w:ascii="Times New Roman" w:hAnsi="Times New Roman" w:cs="Times New Roman"/>
                <w:sz w:val="24"/>
              </w:rPr>
            </w:pPr>
          </w:p>
        </w:tc>
        <w:tc>
          <w:tcPr>
            <w:tcW w:w="2268" w:type="dxa"/>
            <w:vMerge w:val="continue"/>
          </w:tcPr>
          <w:p>
            <w:pPr>
              <w:spacing w:after="0" w:line="240" w:lineRule="auto"/>
              <w:jc w:val="both"/>
              <w:rPr>
                <w:rFonts w:ascii="Times New Roman" w:hAnsi="Times New Roman" w:cs="Times New Roman"/>
                <w:sz w:val="24"/>
              </w:rPr>
            </w:pPr>
          </w:p>
        </w:tc>
        <w:tc>
          <w:tcPr>
            <w:tcW w:w="2835" w:type="dxa"/>
          </w:tcPr>
          <w:p>
            <w:pPr>
              <w:spacing w:after="0" w:line="240" w:lineRule="auto"/>
              <w:jc w:val="center"/>
              <w:rPr>
                <w:rFonts w:ascii="Times New Roman" w:hAnsi="Times New Roman" w:cs="Times New Roman"/>
                <w:sz w:val="24"/>
              </w:rPr>
            </w:pPr>
            <w:r>
              <w:rPr>
                <w:rFonts w:ascii="Times New Roman" w:hAnsi="Times New Roman" w:cs="Times New Roman"/>
                <w:sz w:val="24"/>
              </w:rPr>
              <w:t>2020 год</w:t>
            </w:r>
          </w:p>
        </w:tc>
        <w:tc>
          <w:tcPr>
            <w:tcW w:w="3254" w:type="dxa"/>
          </w:tcPr>
          <w:p>
            <w:pPr>
              <w:spacing w:after="0" w:line="240" w:lineRule="auto"/>
              <w:jc w:val="center"/>
              <w:rPr>
                <w:rFonts w:ascii="Times New Roman" w:hAnsi="Times New Roman" w:cs="Times New Roman"/>
                <w:sz w:val="24"/>
              </w:rPr>
            </w:pPr>
            <w:r>
              <w:rPr>
                <w:rFonts w:ascii="Times New Roman" w:hAnsi="Times New Roman" w:cs="Times New Roman"/>
                <w:sz w:val="24"/>
              </w:rPr>
              <w:t>2021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jc w:val="both"/>
              <w:rPr>
                <w:rFonts w:ascii="Times New Roman" w:hAnsi="Times New Roman" w:cs="Times New Roman"/>
                <w:sz w:val="24"/>
              </w:rPr>
            </w:pPr>
            <w:r>
              <w:rPr>
                <w:rFonts w:ascii="Times New Roman" w:hAnsi="Times New Roman" w:cs="Times New Roman"/>
                <w:sz w:val="24"/>
              </w:rPr>
              <w:t>1.</w:t>
            </w:r>
          </w:p>
        </w:tc>
        <w:tc>
          <w:tcPr>
            <w:tcW w:w="2268" w:type="dxa"/>
          </w:tcPr>
          <w:p>
            <w:pPr>
              <w:spacing w:after="0" w:line="240" w:lineRule="auto"/>
              <w:jc w:val="center"/>
              <w:rPr>
                <w:rFonts w:ascii="Times New Roman" w:hAnsi="Times New Roman" w:cs="Times New Roman"/>
                <w:sz w:val="24"/>
              </w:rPr>
            </w:pPr>
            <w:r>
              <w:rPr>
                <w:rFonts w:ascii="Times New Roman" w:hAnsi="Times New Roman" w:cs="Times New Roman"/>
                <w:sz w:val="24"/>
              </w:rPr>
              <w:t>география</w:t>
            </w:r>
          </w:p>
        </w:tc>
        <w:tc>
          <w:tcPr>
            <w:tcW w:w="2835"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3254" w:type="dxa"/>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r>
    </w:tbl>
    <w:p>
      <w:pPr>
        <w:ind w:firstLine="708"/>
        <w:jc w:val="both"/>
        <w:rPr>
          <w:rFonts w:ascii="Times New Roman" w:hAnsi="Times New Roman" w:cs="Times New Roman"/>
          <w:sz w:val="24"/>
        </w:rPr>
      </w:pPr>
      <w:r>
        <w:rPr>
          <w:rFonts w:ascii="Times New Roman" w:hAnsi="Times New Roman" w:cs="Times New Roman"/>
          <w:sz w:val="24"/>
        </w:rPr>
        <w:t xml:space="preserve">По данным таблицы можно судить о положительной динамике количества участников олимпиады в 2021 году, т.к. произошло увеличение участников на 4 человека. </w:t>
      </w:r>
    </w:p>
    <w:p>
      <w:pPr>
        <w:ind w:firstLine="708"/>
        <w:jc w:val="both"/>
        <w:rPr>
          <w:rFonts w:ascii="Times New Roman" w:hAnsi="Times New Roman" w:cs="Times New Roman"/>
          <w:b/>
          <w:i/>
          <w:sz w:val="24"/>
        </w:rPr>
      </w:pPr>
      <w:r>
        <w:rPr>
          <w:rFonts w:ascii="Times New Roman" w:hAnsi="Times New Roman" w:cs="Times New Roman"/>
          <w:b/>
          <w:i/>
          <w:sz w:val="28"/>
        </w:rPr>
        <w:t xml:space="preserve">3. </w:t>
      </w:r>
      <w:r>
        <w:rPr>
          <w:rFonts w:ascii="Times New Roman" w:hAnsi="Times New Roman" w:cs="Times New Roman"/>
          <w:b/>
          <w:i/>
          <w:sz w:val="24"/>
        </w:rPr>
        <w:t>Процент выполнения работы:</w:t>
      </w:r>
    </w:p>
    <w:p>
      <w:pPr>
        <w:ind w:firstLine="708"/>
        <w:jc w:val="both"/>
        <w:rPr>
          <w:rFonts w:ascii="Times New Roman" w:hAnsi="Times New Roman" w:cs="Times New Roman"/>
          <w:sz w:val="28"/>
        </w:rPr>
      </w:pPr>
      <w:r>
        <w:rPr>
          <w:rFonts w:ascii="Times New Roman" w:hAnsi="Times New Roman" w:cs="Times New Roman"/>
          <w:b/>
          <w:sz w:val="24"/>
        </w:rPr>
        <w:t>6 класс:</w:t>
      </w:r>
      <w:r>
        <w:rPr>
          <w:rFonts w:ascii="Times New Roman" w:hAnsi="Times New Roman" w:cs="Times New Roman"/>
          <w:sz w:val="24"/>
        </w:rPr>
        <w:t xml:space="preserve"> работу выполнял один обучающийся. </w:t>
      </w:r>
      <w:r>
        <w:rPr>
          <w:lang w:eastAsia="ru-RU"/>
        </w:rPr>
        <w:drawing>
          <wp:inline distT="0" distB="0" distL="0" distR="0">
            <wp:extent cx="5772150" cy="16097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pic:cNvPicPr>
                  </pic:nvPicPr>
                  <pic:blipFill>
                    <a:blip r:embed="rId101"/>
                    <a:srcRect/>
                    <a:stretch>
                      <a:fillRect/>
                    </a:stretch>
                  </pic:blipFill>
                  <pic:spPr>
                    <a:xfrm>
                      <a:off x="0" y="0"/>
                      <a:ext cx="5802201" cy="1617993"/>
                    </a:xfrm>
                    <a:prstGeom prst="rect">
                      <a:avLst/>
                    </a:prstGeom>
                    <a:ln>
                      <a:noFill/>
                    </a:ln>
                  </pic:spPr>
                </pic:pic>
              </a:graphicData>
            </a:graphic>
          </wp:inline>
        </w:drawing>
      </w:r>
    </w:p>
    <w:p>
      <w:pPr>
        <w:spacing w:after="0"/>
        <w:ind w:firstLine="708"/>
        <w:jc w:val="both"/>
        <w:rPr>
          <w:rFonts w:ascii="Times New Roman" w:hAnsi="Times New Roman" w:cs="Times New Roman"/>
          <w:sz w:val="24"/>
        </w:rPr>
      </w:pPr>
      <w:r>
        <w:rPr>
          <w:rFonts w:ascii="Times New Roman" w:hAnsi="Times New Roman" w:cs="Times New Roman"/>
          <w:sz w:val="24"/>
        </w:rPr>
        <w:t xml:space="preserve">Затруднения вызвали следующие задания: </w:t>
      </w:r>
    </w:p>
    <w:p>
      <w:pPr>
        <w:spacing w:after="0"/>
        <w:ind w:firstLine="708"/>
        <w:jc w:val="both"/>
        <w:rPr>
          <w:rFonts w:ascii="Times New Roman" w:hAnsi="Times New Roman" w:cs="Times New Roman"/>
          <w:sz w:val="24"/>
        </w:rPr>
      </w:pPr>
      <w:r>
        <w:rPr>
          <w:rFonts w:ascii="Times New Roman" w:hAnsi="Times New Roman" w:cs="Times New Roman"/>
          <w:sz w:val="24"/>
        </w:rPr>
        <w:t>2 задание – проверяющие знания путешественников и мореплавателей и их вклад в науку;</w:t>
      </w:r>
    </w:p>
    <w:p>
      <w:pPr>
        <w:spacing w:after="0"/>
        <w:ind w:firstLine="708"/>
        <w:jc w:val="both"/>
        <w:rPr>
          <w:rFonts w:ascii="Times New Roman" w:hAnsi="Times New Roman" w:cs="Times New Roman"/>
          <w:sz w:val="24"/>
        </w:rPr>
      </w:pPr>
      <w:r>
        <w:rPr>
          <w:rFonts w:ascii="Times New Roman" w:hAnsi="Times New Roman" w:cs="Times New Roman"/>
          <w:sz w:val="24"/>
        </w:rPr>
        <w:t>3 задание – проверяющее знания ученых, которые внесли весомый вклад в развитие науки география;</w:t>
      </w:r>
    </w:p>
    <w:p>
      <w:pPr>
        <w:spacing w:after="0"/>
        <w:ind w:firstLine="708"/>
        <w:jc w:val="both"/>
        <w:rPr>
          <w:rFonts w:ascii="Times New Roman" w:hAnsi="Times New Roman" w:cs="Times New Roman"/>
          <w:sz w:val="24"/>
        </w:rPr>
      </w:pPr>
      <w:r>
        <w:rPr>
          <w:rFonts w:ascii="Times New Roman" w:hAnsi="Times New Roman" w:cs="Times New Roman"/>
          <w:sz w:val="24"/>
        </w:rPr>
        <w:t>5 задание –  определение сейсмически опасной зоны;</w:t>
      </w:r>
    </w:p>
    <w:p>
      <w:pPr>
        <w:ind w:firstLine="708"/>
        <w:jc w:val="both"/>
        <w:rPr>
          <w:rFonts w:ascii="Times New Roman" w:hAnsi="Times New Roman" w:cs="Times New Roman"/>
          <w:sz w:val="24"/>
        </w:rPr>
      </w:pPr>
      <w:r>
        <w:rPr>
          <w:rFonts w:ascii="Times New Roman" w:hAnsi="Times New Roman" w:cs="Times New Roman"/>
          <w:sz w:val="24"/>
        </w:rPr>
        <w:t>13 задание – на соотнесение пословиц с природными закономерностями;</w:t>
      </w:r>
    </w:p>
    <w:p>
      <w:pPr>
        <w:ind w:firstLine="708"/>
        <w:jc w:val="both"/>
        <w:rPr>
          <w:rFonts w:ascii="Times New Roman" w:hAnsi="Times New Roman" w:cs="Times New Roman"/>
          <w:sz w:val="24"/>
        </w:rPr>
      </w:pPr>
      <w:r>
        <w:rPr>
          <w:rFonts w:ascii="Times New Roman" w:hAnsi="Times New Roman" w:cs="Times New Roman"/>
          <w:sz w:val="24"/>
        </w:rPr>
        <w:t>14 задание – проверяющее знания памятников природы Свердловской области.</w:t>
      </w: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r>
        <w:rPr>
          <w:rFonts w:ascii="Times New Roman" w:hAnsi="Times New Roman" w:cs="Times New Roman"/>
          <w:sz w:val="24"/>
        </w:rPr>
        <w:t>Первичный балл составил 15 баллов.</w:t>
      </w:r>
    </w:p>
    <w:p>
      <w:pPr>
        <w:ind w:firstLine="708"/>
        <w:jc w:val="both"/>
        <w:rPr>
          <w:rFonts w:ascii="Times New Roman" w:hAnsi="Times New Roman" w:cs="Times New Roman"/>
          <w:b/>
          <w:sz w:val="28"/>
        </w:rPr>
      </w:pPr>
      <w:r>
        <w:rPr>
          <w:lang w:eastAsia="ru-RU"/>
        </w:rPr>
        <w:drawing>
          <wp:inline distT="0" distB="0" distL="0" distR="0">
            <wp:extent cx="5025390" cy="204089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pic:cNvPicPr>
                  </pic:nvPicPr>
                  <pic:blipFill>
                    <a:blip r:embed="rId102"/>
                    <a:srcRect/>
                    <a:stretch>
                      <a:fillRect/>
                    </a:stretch>
                  </pic:blipFill>
                  <pic:spPr>
                    <a:xfrm>
                      <a:off x="0" y="0"/>
                      <a:ext cx="5020376" cy="2038843"/>
                    </a:xfrm>
                    <a:prstGeom prst="rect">
                      <a:avLst/>
                    </a:prstGeom>
                    <a:ln>
                      <a:noFill/>
                    </a:ln>
                  </pic:spPr>
                </pic:pic>
              </a:graphicData>
            </a:graphic>
          </wp:inline>
        </w:drawing>
      </w:r>
    </w:p>
    <w:p>
      <w:pPr>
        <w:ind w:firstLine="708"/>
        <w:jc w:val="both"/>
        <w:rPr>
          <w:rFonts w:ascii="Times New Roman" w:hAnsi="Times New Roman" w:cs="Times New Roman"/>
          <w:b/>
          <w:sz w:val="28"/>
        </w:rPr>
      </w:pPr>
    </w:p>
    <w:p>
      <w:pPr>
        <w:ind w:firstLine="708"/>
        <w:jc w:val="both"/>
        <w:rPr>
          <w:rFonts w:ascii="Times New Roman" w:hAnsi="Times New Roman" w:cs="Times New Roman"/>
          <w:sz w:val="24"/>
        </w:rPr>
      </w:pPr>
      <w:r>
        <w:rPr>
          <w:rFonts w:ascii="Times New Roman" w:hAnsi="Times New Roman" w:cs="Times New Roman"/>
          <w:b/>
          <w:sz w:val="24"/>
        </w:rPr>
        <w:t xml:space="preserve">7 класс: </w:t>
      </w:r>
      <w:r>
        <w:rPr>
          <w:rFonts w:ascii="Times New Roman" w:hAnsi="Times New Roman" w:cs="Times New Roman"/>
          <w:sz w:val="24"/>
        </w:rPr>
        <w:t xml:space="preserve">работу выполнял один обучающийся. </w:t>
      </w:r>
    </w:p>
    <w:p>
      <w:pPr>
        <w:ind w:firstLine="708"/>
        <w:jc w:val="both"/>
        <w:rPr>
          <w:rFonts w:ascii="Times New Roman" w:hAnsi="Times New Roman" w:cs="Times New Roman"/>
          <w:sz w:val="28"/>
        </w:rPr>
      </w:pPr>
      <w:r>
        <w:rPr>
          <w:lang w:eastAsia="ru-RU"/>
        </w:rPr>
        <w:drawing>
          <wp:inline distT="0" distB="0" distL="0" distR="0">
            <wp:extent cx="5076190" cy="16014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pic:cNvPicPr>
                  </pic:nvPicPr>
                  <pic:blipFill>
                    <a:blip r:embed="rId103"/>
                    <a:srcRect/>
                    <a:stretch>
                      <a:fillRect/>
                    </a:stretch>
                  </pic:blipFill>
                  <pic:spPr>
                    <a:xfrm>
                      <a:off x="0" y="0"/>
                      <a:ext cx="5071533" cy="1600382"/>
                    </a:xfrm>
                    <a:prstGeom prst="rect">
                      <a:avLst/>
                    </a:prstGeom>
                    <a:ln>
                      <a:noFill/>
                    </a:ln>
                  </pic:spPr>
                </pic:pic>
              </a:graphicData>
            </a:graphic>
          </wp:inline>
        </w:drawing>
      </w:r>
    </w:p>
    <w:p>
      <w:pPr>
        <w:spacing w:after="0"/>
        <w:ind w:firstLine="708"/>
        <w:jc w:val="both"/>
        <w:rPr>
          <w:rFonts w:ascii="Times New Roman" w:hAnsi="Times New Roman" w:cs="Times New Roman"/>
          <w:sz w:val="24"/>
        </w:rPr>
      </w:pPr>
      <w:r>
        <w:rPr>
          <w:rFonts w:ascii="Times New Roman" w:hAnsi="Times New Roman" w:cs="Times New Roman"/>
          <w:sz w:val="24"/>
        </w:rPr>
        <w:t>Затруднения вызвали следующие задания:</w:t>
      </w:r>
    </w:p>
    <w:p>
      <w:pPr>
        <w:spacing w:after="0"/>
        <w:ind w:firstLine="708"/>
        <w:jc w:val="both"/>
        <w:rPr>
          <w:rFonts w:ascii="Times New Roman" w:hAnsi="Times New Roman" w:cs="Times New Roman"/>
          <w:sz w:val="24"/>
        </w:rPr>
      </w:pPr>
      <w:r>
        <w:rPr>
          <w:rFonts w:ascii="Times New Roman" w:hAnsi="Times New Roman" w:cs="Times New Roman"/>
          <w:sz w:val="24"/>
        </w:rPr>
        <w:t>3 задание – размещение географических объектов с севера на юг, знание географической карты;</w:t>
      </w:r>
    </w:p>
    <w:p>
      <w:pPr>
        <w:spacing w:after="0"/>
        <w:ind w:firstLine="708"/>
        <w:jc w:val="both"/>
        <w:rPr>
          <w:rFonts w:ascii="Times New Roman" w:hAnsi="Times New Roman" w:cs="Times New Roman"/>
          <w:sz w:val="24"/>
        </w:rPr>
      </w:pPr>
      <w:r>
        <w:rPr>
          <w:rFonts w:ascii="Times New Roman" w:hAnsi="Times New Roman" w:cs="Times New Roman"/>
          <w:sz w:val="24"/>
        </w:rPr>
        <w:t>4 задание – объяснение причин малого количества осадков в Большой песчаной пустыне;</w:t>
      </w:r>
    </w:p>
    <w:p>
      <w:pPr>
        <w:spacing w:after="0"/>
        <w:ind w:firstLine="708"/>
        <w:jc w:val="both"/>
        <w:rPr>
          <w:rFonts w:ascii="Times New Roman" w:hAnsi="Times New Roman" w:cs="Times New Roman"/>
          <w:sz w:val="24"/>
        </w:rPr>
      </w:pPr>
      <w:r>
        <w:rPr>
          <w:rFonts w:ascii="Times New Roman" w:hAnsi="Times New Roman" w:cs="Times New Roman"/>
          <w:sz w:val="24"/>
        </w:rPr>
        <w:t>6 задание – знание географических закономерностей;</w:t>
      </w:r>
    </w:p>
    <w:p>
      <w:pPr>
        <w:spacing w:after="0"/>
        <w:ind w:firstLine="708"/>
        <w:jc w:val="both"/>
        <w:rPr>
          <w:rFonts w:ascii="Times New Roman" w:hAnsi="Times New Roman" w:cs="Times New Roman"/>
          <w:sz w:val="24"/>
        </w:rPr>
      </w:pPr>
      <w:r>
        <w:rPr>
          <w:rFonts w:ascii="Times New Roman" w:hAnsi="Times New Roman" w:cs="Times New Roman"/>
          <w:sz w:val="24"/>
        </w:rPr>
        <w:t>10 задание – знание океанических течений;</w:t>
      </w:r>
    </w:p>
    <w:p>
      <w:pPr>
        <w:spacing w:after="0"/>
        <w:ind w:firstLine="708"/>
        <w:jc w:val="both"/>
        <w:rPr>
          <w:rFonts w:ascii="Times New Roman" w:hAnsi="Times New Roman" w:cs="Times New Roman"/>
          <w:sz w:val="24"/>
        </w:rPr>
      </w:pPr>
      <w:r>
        <w:rPr>
          <w:rFonts w:ascii="Times New Roman" w:hAnsi="Times New Roman" w:cs="Times New Roman"/>
          <w:sz w:val="24"/>
        </w:rPr>
        <w:t>11 задание – закономерности изменения атмосферного давления с высотой;</w:t>
      </w:r>
    </w:p>
    <w:p>
      <w:pPr>
        <w:spacing w:after="0"/>
        <w:ind w:firstLine="708"/>
        <w:jc w:val="both"/>
        <w:rPr>
          <w:rFonts w:ascii="Times New Roman" w:hAnsi="Times New Roman" w:cs="Times New Roman"/>
          <w:sz w:val="24"/>
        </w:rPr>
      </w:pPr>
      <w:r>
        <w:rPr>
          <w:rFonts w:ascii="Times New Roman" w:hAnsi="Times New Roman" w:cs="Times New Roman"/>
          <w:sz w:val="24"/>
        </w:rPr>
        <w:t>12 задание – знание свойств океанической воды (солёность);</w:t>
      </w:r>
    </w:p>
    <w:p>
      <w:pPr>
        <w:spacing w:after="0"/>
        <w:ind w:firstLine="708"/>
        <w:jc w:val="both"/>
        <w:rPr>
          <w:rFonts w:ascii="Times New Roman" w:hAnsi="Times New Roman" w:cs="Times New Roman"/>
          <w:sz w:val="24"/>
        </w:rPr>
      </w:pPr>
      <w:r>
        <w:rPr>
          <w:rFonts w:ascii="Times New Roman" w:hAnsi="Times New Roman" w:cs="Times New Roman"/>
          <w:sz w:val="24"/>
        </w:rPr>
        <w:t>14 задание – знание постоянных ветров и причин их образования;</w:t>
      </w:r>
    </w:p>
    <w:p>
      <w:pPr>
        <w:spacing w:after="0"/>
        <w:ind w:firstLine="708"/>
        <w:jc w:val="both"/>
        <w:rPr>
          <w:rFonts w:ascii="Times New Roman" w:hAnsi="Times New Roman" w:cs="Times New Roman"/>
          <w:sz w:val="24"/>
        </w:rPr>
      </w:pPr>
      <w:r>
        <w:rPr>
          <w:rFonts w:ascii="Times New Roman" w:hAnsi="Times New Roman" w:cs="Times New Roman"/>
          <w:sz w:val="24"/>
        </w:rPr>
        <w:t>15 задание – знание родины происхождения культурных растений.</w:t>
      </w:r>
    </w:p>
    <w:p>
      <w:pPr>
        <w:spacing w:after="0"/>
        <w:ind w:firstLine="708"/>
        <w:jc w:val="both"/>
        <w:rPr>
          <w:rFonts w:ascii="Times New Roman" w:hAnsi="Times New Roman" w:cs="Times New Roman"/>
          <w:sz w:val="24"/>
        </w:rPr>
      </w:pPr>
      <w:r>
        <w:rPr>
          <w:rFonts w:ascii="Times New Roman" w:hAnsi="Times New Roman" w:cs="Times New Roman"/>
          <w:sz w:val="24"/>
        </w:rPr>
        <w:t>Первичный балл составил 20 баллов.</w:t>
      </w:r>
    </w:p>
    <w:p>
      <w:pPr>
        <w:ind w:firstLine="708"/>
        <w:jc w:val="both"/>
        <w:rPr>
          <w:rFonts w:ascii="Times New Roman" w:hAnsi="Times New Roman" w:cs="Times New Roman"/>
          <w:sz w:val="28"/>
        </w:rPr>
      </w:pPr>
      <w:r>
        <w:rPr>
          <w:lang w:eastAsia="ru-RU"/>
        </w:rPr>
        <w:drawing>
          <wp:inline distT="0" distB="0" distL="0" distR="0">
            <wp:extent cx="4966970" cy="2077085"/>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pic:cNvPicPr>
                  </pic:nvPicPr>
                  <pic:blipFill>
                    <a:blip r:embed="rId104"/>
                    <a:srcRect/>
                    <a:stretch>
                      <a:fillRect/>
                    </a:stretch>
                  </pic:blipFill>
                  <pic:spPr>
                    <a:xfrm>
                      <a:off x="0" y="0"/>
                      <a:ext cx="4961919" cy="2075383"/>
                    </a:xfrm>
                    <a:prstGeom prst="rect">
                      <a:avLst/>
                    </a:prstGeom>
                    <a:ln>
                      <a:noFill/>
                    </a:ln>
                  </pic:spPr>
                </pic:pic>
              </a:graphicData>
            </a:graphic>
          </wp:inline>
        </w:drawing>
      </w:r>
    </w:p>
    <w:p>
      <w:pPr>
        <w:ind w:firstLine="708"/>
        <w:jc w:val="both"/>
        <w:rPr>
          <w:rFonts w:ascii="Times New Roman" w:hAnsi="Times New Roman" w:cs="Times New Roman"/>
          <w:sz w:val="28"/>
        </w:rPr>
      </w:pPr>
    </w:p>
    <w:p>
      <w:pPr>
        <w:ind w:firstLine="708"/>
        <w:jc w:val="both"/>
        <w:rPr>
          <w:rFonts w:ascii="Times New Roman" w:hAnsi="Times New Roman" w:cs="Times New Roman"/>
          <w:sz w:val="24"/>
        </w:rPr>
      </w:pPr>
      <w:r>
        <w:rPr>
          <w:rFonts w:ascii="Times New Roman" w:hAnsi="Times New Roman" w:cs="Times New Roman"/>
          <w:b/>
          <w:sz w:val="24"/>
        </w:rPr>
        <w:t xml:space="preserve">9 класс: </w:t>
      </w:r>
      <w:r>
        <w:rPr>
          <w:rFonts w:ascii="Times New Roman" w:hAnsi="Times New Roman" w:cs="Times New Roman"/>
          <w:sz w:val="24"/>
        </w:rPr>
        <w:t>участие принимали 7 человек.</w:t>
      </w:r>
    </w:p>
    <w:p>
      <w:pPr>
        <w:ind w:firstLine="708"/>
        <w:jc w:val="both"/>
        <w:rPr>
          <w:rFonts w:ascii="Times New Roman" w:hAnsi="Times New Roman" w:cs="Times New Roman"/>
          <w:sz w:val="28"/>
        </w:rPr>
      </w:pPr>
      <w:r>
        <w:rPr>
          <w:lang w:eastAsia="ru-RU"/>
        </w:rPr>
        <w:drawing>
          <wp:inline distT="0" distB="0" distL="0" distR="0">
            <wp:extent cx="5692140" cy="1762125"/>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pic:cNvPicPr>
                  </pic:nvPicPr>
                  <pic:blipFill>
                    <a:blip r:embed="rId105"/>
                    <a:srcRect/>
                    <a:stretch>
                      <a:fillRect/>
                    </a:stretch>
                  </pic:blipFill>
                  <pic:spPr>
                    <a:xfrm>
                      <a:off x="0" y="0"/>
                      <a:ext cx="5692271" cy="1762088"/>
                    </a:xfrm>
                    <a:prstGeom prst="rect">
                      <a:avLst/>
                    </a:prstGeom>
                    <a:ln>
                      <a:noFill/>
                    </a:ln>
                  </pic:spPr>
                </pic:pic>
              </a:graphicData>
            </a:graphic>
          </wp:inline>
        </w:drawing>
      </w:r>
    </w:p>
    <w:p>
      <w:pPr>
        <w:spacing w:after="0"/>
        <w:ind w:firstLine="708"/>
        <w:jc w:val="both"/>
        <w:rPr>
          <w:rFonts w:ascii="Times New Roman" w:hAnsi="Times New Roman" w:cs="Times New Roman"/>
          <w:sz w:val="24"/>
        </w:rPr>
      </w:pPr>
      <w:r>
        <w:rPr>
          <w:rFonts w:ascii="Times New Roman" w:hAnsi="Times New Roman" w:cs="Times New Roman"/>
          <w:sz w:val="24"/>
        </w:rPr>
        <w:t>Затруднения вызвали следующие задания:</w:t>
      </w:r>
    </w:p>
    <w:p>
      <w:pPr>
        <w:spacing w:after="0"/>
        <w:ind w:firstLine="708"/>
        <w:jc w:val="both"/>
        <w:rPr>
          <w:rFonts w:ascii="Times New Roman" w:hAnsi="Times New Roman" w:cs="Times New Roman"/>
          <w:sz w:val="24"/>
        </w:rPr>
      </w:pPr>
      <w:r>
        <w:rPr>
          <w:rFonts w:ascii="Times New Roman" w:hAnsi="Times New Roman" w:cs="Times New Roman"/>
          <w:sz w:val="24"/>
        </w:rPr>
        <w:t>7 задание –  установление последовательности;</w:t>
      </w:r>
    </w:p>
    <w:p>
      <w:pPr>
        <w:spacing w:after="0"/>
        <w:ind w:firstLine="708"/>
        <w:jc w:val="both"/>
        <w:rPr>
          <w:rFonts w:ascii="Times New Roman" w:hAnsi="Times New Roman" w:cs="Times New Roman"/>
          <w:sz w:val="24"/>
        </w:rPr>
      </w:pPr>
      <w:r>
        <w:rPr>
          <w:rFonts w:ascii="Times New Roman" w:hAnsi="Times New Roman" w:cs="Times New Roman"/>
          <w:sz w:val="24"/>
        </w:rPr>
        <w:t>15 задание – установление соответствия памятников природы Свердловской области и их описанием;</w:t>
      </w:r>
    </w:p>
    <w:p>
      <w:pPr>
        <w:spacing w:after="0"/>
        <w:ind w:firstLine="708"/>
        <w:jc w:val="both"/>
        <w:rPr>
          <w:rFonts w:ascii="Times New Roman" w:hAnsi="Times New Roman" w:cs="Times New Roman"/>
          <w:sz w:val="24"/>
        </w:rPr>
      </w:pPr>
      <w:r>
        <w:rPr>
          <w:rFonts w:ascii="Times New Roman" w:hAnsi="Times New Roman" w:cs="Times New Roman"/>
          <w:sz w:val="24"/>
        </w:rPr>
        <w:t>16 задание – знание крайних географических точек России;</w:t>
      </w:r>
    </w:p>
    <w:p>
      <w:pPr>
        <w:spacing w:after="0"/>
        <w:ind w:firstLine="708"/>
        <w:jc w:val="both"/>
        <w:rPr>
          <w:rFonts w:ascii="Times New Roman" w:hAnsi="Times New Roman" w:cs="Times New Roman"/>
          <w:sz w:val="24"/>
        </w:rPr>
      </w:pPr>
      <w:r>
        <w:rPr>
          <w:rFonts w:ascii="Times New Roman" w:hAnsi="Times New Roman" w:cs="Times New Roman"/>
          <w:sz w:val="24"/>
        </w:rPr>
        <w:t>21 задание – размещение географических объектов с севера на юг, знание географической карты;</w:t>
      </w:r>
    </w:p>
    <w:p>
      <w:pPr>
        <w:spacing w:after="0"/>
        <w:ind w:firstLine="708"/>
        <w:jc w:val="both"/>
        <w:rPr>
          <w:rFonts w:ascii="Times New Roman" w:hAnsi="Times New Roman" w:cs="Times New Roman"/>
          <w:sz w:val="24"/>
        </w:rPr>
      </w:pPr>
    </w:p>
    <w:p>
      <w:pPr>
        <w:ind w:firstLine="708"/>
        <w:jc w:val="both"/>
        <w:rPr>
          <w:rFonts w:ascii="Times New Roman" w:hAnsi="Times New Roman" w:cs="Times New Roman"/>
          <w:sz w:val="28"/>
        </w:rPr>
      </w:pPr>
      <w:r>
        <w:rPr>
          <w:lang w:eastAsia="ru-RU"/>
        </w:rPr>
        <w:drawing>
          <wp:inline distT="0" distB="0" distL="0" distR="0">
            <wp:extent cx="5681980" cy="2343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pic:cNvPicPr>
                  </pic:nvPicPr>
                  <pic:blipFill>
                    <a:blip r:embed="rId106"/>
                    <a:srcRect/>
                    <a:stretch>
                      <a:fillRect/>
                    </a:stretch>
                  </pic:blipFill>
                  <pic:spPr>
                    <a:xfrm>
                      <a:off x="0" y="0"/>
                      <a:ext cx="5684042" cy="2343935"/>
                    </a:xfrm>
                    <a:prstGeom prst="rect">
                      <a:avLst/>
                    </a:prstGeom>
                    <a:ln>
                      <a:noFill/>
                    </a:ln>
                  </pic:spPr>
                </pic:pic>
              </a:graphicData>
            </a:graphic>
          </wp:inline>
        </w:drawing>
      </w:r>
    </w:p>
    <w:p>
      <w:pPr>
        <w:ind w:firstLine="708"/>
        <w:jc w:val="both"/>
        <w:rPr>
          <w:rFonts w:ascii="Times New Roman" w:hAnsi="Times New Roman" w:cs="Times New Roman"/>
          <w:sz w:val="24"/>
        </w:rPr>
      </w:pPr>
      <w:r>
        <w:rPr>
          <w:rFonts w:ascii="Times New Roman" w:hAnsi="Times New Roman" w:cs="Times New Roman"/>
          <w:sz w:val="24"/>
        </w:rPr>
        <w:t xml:space="preserve">О качестве подготовки участников школьного этапа Олимпиады можно судить по такому критерию, как доля участников олимпиады, набравших 50% и более от максимально возможных баллов по предмету. </w:t>
      </w:r>
    </w:p>
    <w:p>
      <w:pPr>
        <w:ind w:firstLine="708"/>
        <w:jc w:val="both"/>
        <w:rPr>
          <w:rFonts w:ascii="Times New Roman" w:hAnsi="Times New Roman" w:cs="Times New Roman"/>
          <w:sz w:val="24"/>
        </w:rPr>
      </w:pPr>
      <w:r>
        <w:rPr>
          <w:rFonts w:ascii="Times New Roman" w:hAnsi="Times New Roman" w:cs="Times New Roman"/>
          <w:sz w:val="24"/>
        </w:rPr>
        <w:t>Данный показатель увеличился по сравнению с 2020 учебным годом, что свидетельствует о работе учителя школы с олимпиадным резервом. Участники школьного этапа Олимпиады по географии в количестве 5 человек набрали выше 50% баллов от максимально возможного балла по предмету, что составляет 56%.</w:t>
      </w:r>
    </w:p>
    <w:p>
      <w:pPr>
        <w:ind w:firstLine="708"/>
        <w:jc w:val="center"/>
        <w:rPr>
          <w:rFonts w:ascii="Times New Roman" w:hAnsi="Times New Roman" w:cs="Times New Roman"/>
          <w:b/>
          <w:sz w:val="24"/>
        </w:rPr>
      </w:pPr>
      <w:r>
        <w:rPr>
          <w:rFonts w:ascii="Times New Roman" w:hAnsi="Times New Roman" w:cs="Times New Roman"/>
          <w:b/>
          <w:sz w:val="24"/>
        </w:rPr>
        <w:t>Астрономия:</w:t>
      </w:r>
    </w:p>
    <w:p>
      <w:pPr>
        <w:ind w:firstLine="708"/>
        <w:jc w:val="both"/>
        <w:rPr>
          <w:rFonts w:ascii="Times New Roman" w:hAnsi="Times New Roman" w:cs="Times New Roman"/>
          <w:sz w:val="24"/>
        </w:rPr>
      </w:pPr>
      <w:r>
        <w:rPr>
          <w:rFonts w:ascii="Times New Roman" w:hAnsi="Times New Roman" w:cs="Times New Roman"/>
          <w:sz w:val="24"/>
        </w:rPr>
        <w:t>В школьном этапе ВсОШ по астрономии принимали участие двое обучающихся. В 2020 году в олимпиаде по астрономии никто не участвовал, таким образом наблюдается положительная динамика в количестве участников олимпиады. Победителей и призёров в олимпиаде нет.</w:t>
      </w:r>
    </w:p>
    <w:p>
      <w:pPr>
        <w:spacing w:after="0"/>
        <w:ind w:firstLine="708"/>
        <w:jc w:val="both"/>
        <w:rPr>
          <w:rFonts w:ascii="Times New Roman" w:hAnsi="Times New Roman" w:cs="Times New Roman"/>
          <w:sz w:val="24"/>
        </w:rPr>
      </w:pPr>
      <w:r>
        <w:rPr>
          <w:rFonts w:ascii="Times New Roman" w:hAnsi="Times New Roman" w:cs="Times New Roman"/>
          <w:sz w:val="24"/>
        </w:rPr>
        <w:t xml:space="preserve">Затруднения в 5 классе вызвали задания: </w:t>
      </w:r>
    </w:p>
    <w:p>
      <w:pPr>
        <w:spacing w:after="0"/>
        <w:ind w:firstLine="708"/>
        <w:jc w:val="both"/>
        <w:rPr>
          <w:rFonts w:ascii="Times New Roman" w:hAnsi="Times New Roman" w:cs="Times New Roman"/>
          <w:sz w:val="24"/>
        </w:rPr>
      </w:pPr>
      <w:r>
        <w:rPr>
          <w:rFonts w:ascii="Times New Roman" w:hAnsi="Times New Roman" w:cs="Times New Roman"/>
          <w:sz w:val="24"/>
        </w:rPr>
        <w:t>3 задание – Что можно увидеть одновременно на земном небе;</w:t>
      </w:r>
    </w:p>
    <w:p>
      <w:pPr>
        <w:spacing w:after="0"/>
        <w:ind w:firstLine="708"/>
        <w:jc w:val="both"/>
        <w:rPr>
          <w:rFonts w:ascii="Times New Roman" w:hAnsi="Times New Roman" w:cs="Times New Roman"/>
          <w:sz w:val="24"/>
        </w:rPr>
      </w:pPr>
      <w:r>
        <w:rPr>
          <w:rFonts w:ascii="Times New Roman" w:hAnsi="Times New Roman" w:cs="Times New Roman"/>
          <w:sz w:val="24"/>
        </w:rPr>
        <w:t>4 задание – Какие звезды могут увидеть полярники на Антарктической станции Мирный;</w:t>
      </w:r>
    </w:p>
    <w:p>
      <w:pPr>
        <w:spacing w:after="0"/>
        <w:ind w:firstLine="708"/>
        <w:jc w:val="both"/>
        <w:rPr>
          <w:rFonts w:ascii="Times New Roman" w:hAnsi="Times New Roman" w:cs="Times New Roman"/>
          <w:sz w:val="24"/>
        </w:rPr>
      </w:pPr>
      <w:r>
        <w:rPr>
          <w:rFonts w:ascii="Times New Roman" w:hAnsi="Times New Roman" w:cs="Times New Roman"/>
          <w:sz w:val="24"/>
        </w:rPr>
        <w:t>6 задание – решение задачи.</w:t>
      </w:r>
    </w:p>
    <w:p>
      <w:pPr>
        <w:spacing w:after="0"/>
        <w:ind w:firstLine="708"/>
        <w:jc w:val="both"/>
        <w:rPr>
          <w:rFonts w:ascii="Times New Roman" w:hAnsi="Times New Roman" w:cs="Times New Roman"/>
          <w:sz w:val="24"/>
        </w:rPr>
      </w:pPr>
      <w:r>
        <w:rPr>
          <w:rFonts w:ascii="Times New Roman" w:hAnsi="Times New Roman" w:cs="Times New Roman"/>
          <w:sz w:val="24"/>
        </w:rPr>
        <w:t xml:space="preserve">Затруднения в 11 классе вызвали задания: </w:t>
      </w:r>
    </w:p>
    <w:p>
      <w:pPr>
        <w:spacing w:after="0"/>
        <w:ind w:firstLine="708"/>
        <w:jc w:val="both"/>
        <w:rPr>
          <w:rFonts w:ascii="Times New Roman" w:hAnsi="Times New Roman" w:cs="Times New Roman"/>
          <w:sz w:val="24"/>
        </w:rPr>
      </w:pPr>
      <w:r>
        <w:rPr>
          <w:rFonts w:ascii="Times New Roman" w:hAnsi="Times New Roman" w:cs="Times New Roman"/>
          <w:sz w:val="24"/>
        </w:rPr>
        <w:t>2 задание – выбор верного утверждения об обращении астероида вокруг Солнца;</w:t>
      </w:r>
    </w:p>
    <w:p>
      <w:pPr>
        <w:spacing w:after="0"/>
        <w:ind w:firstLine="708"/>
        <w:jc w:val="both"/>
        <w:rPr>
          <w:rFonts w:ascii="Times New Roman" w:hAnsi="Times New Roman" w:cs="Times New Roman"/>
          <w:sz w:val="24"/>
        </w:rPr>
      </w:pPr>
      <w:r>
        <w:rPr>
          <w:rFonts w:ascii="Times New Roman" w:hAnsi="Times New Roman" w:cs="Times New Roman"/>
          <w:sz w:val="24"/>
        </w:rPr>
        <w:t>4 задание – решение задачи;</w:t>
      </w:r>
    </w:p>
    <w:p>
      <w:pPr>
        <w:spacing w:after="0"/>
        <w:ind w:firstLine="708"/>
        <w:jc w:val="both"/>
        <w:rPr>
          <w:rFonts w:ascii="Times New Roman" w:hAnsi="Times New Roman" w:cs="Times New Roman"/>
          <w:sz w:val="24"/>
        </w:rPr>
      </w:pPr>
      <w:r>
        <w:rPr>
          <w:rFonts w:ascii="Times New Roman" w:hAnsi="Times New Roman" w:cs="Times New Roman"/>
          <w:sz w:val="24"/>
        </w:rPr>
        <w:t>8 задание – на какую длину волны приходится максимум теплового излучения черной кошки.</w:t>
      </w:r>
    </w:p>
    <w:p>
      <w:pPr>
        <w:spacing w:after="0"/>
        <w:ind w:firstLine="708"/>
        <w:jc w:val="center"/>
        <w:rPr>
          <w:rFonts w:ascii="Times New Roman" w:hAnsi="Times New Roman" w:cs="Times New Roman"/>
          <w:b/>
          <w:sz w:val="24"/>
        </w:rPr>
      </w:pPr>
      <w:r>
        <w:rPr>
          <w:rFonts w:ascii="Times New Roman" w:hAnsi="Times New Roman" w:cs="Times New Roman"/>
          <w:b/>
          <w:sz w:val="24"/>
        </w:rPr>
        <w:t>Биология:</w:t>
      </w:r>
    </w:p>
    <w:p>
      <w:pPr>
        <w:spacing w:after="0" w:line="240" w:lineRule="auto"/>
        <w:rPr>
          <w:rFonts w:ascii="Times New Roman" w:hAnsi="Times New Roman" w:eastAsia="Times New Roman" w:cs="Times New Roman"/>
          <w:b/>
          <w:smallCaps/>
          <w:sz w:val="24"/>
          <w:szCs w:val="24"/>
        </w:rPr>
      </w:pPr>
    </w:p>
    <w:p>
      <w:pPr>
        <w:spacing w:after="0" w:line="240" w:lineRule="auto"/>
        <w:jc w:val="center"/>
        <w:rPr>
          <w:rFonts w:ascii="Times New Roman" w:hAnsi="Times New Roman" w:eastAsia="Times New Roman" w:cs="Times New Roman"/>
          <w:b/>
          <w:smallCaps/>
          <w:sz w:val="24"/>
          <w:szCs w:val="24"/>
        </w:rPr>
      </w:pPr>
    </w:p>
    <w:tbl>
      <w:tblPr>
        <w:tblStyle w:val="3"/>
        <w:tblpPr w:leftFromText="180" w:rightFromText="180" w:vertAnchor="text" w:horzAnchor="margin"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417"/>
        <w:gridCol w:w="1731"/>
        <w:gridCol w:w="1501"/>
        <w:gridCol w:w="1201"/>
        <w:gridCol w:w="15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класс</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участников</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Максимальное количество баллов</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Полученные баллы</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(мин/макс)</w:t>
            </w:r>
          </w:p>
        </w:tc>
        <w:tc>
          <w:tcPr>
            <w:tcW w:w="12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Средний</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балл</w:t>
            </w:r>
          </w:p>
        </w:tc>
        <w:tc>
          <w:tcPr>
            <w:tcW w:w="15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победителей</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Количество</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призеров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58</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36,6</w:t>
            </w:r>
          </w:p>
        </w:tc>
        <w:tc>
          <w:tcPr>
            <w:tcW w:w="12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36,6</w:t>
            </w:r>
          </w:p>
        </w:tc>
        <w:tc>
          <w:tcPr>
            <w:tcW w:w="15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18/14</w:t>
            </w:r>
          </w:p>
        </w:tc>
        <w:tc>
          <w:tcPr>
            <w:tcW w:w="12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15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2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5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5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2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5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rPr>
            </w:pPr>
          </w:p>
        </w:tc>
      </w:tr>
    </w:tbl>
    <w:p>
      <w:pPr>
        <w:spacing w:after="200" w:line="276" w:lineRule="auto"/>
        <w:rPr>
          <w:rFonts w:ascii="Calibri" w:hAnsi="Calibri" w:eastAsia="Times New Roman" w:cs="Times New Roman"/>
        </w:rPr>
      </w:pPr>
    </w:p>
    <w:p>
      <w:pPr>
        <w:numPr>
          <w:ilvl w:val="0"/>
          <w:numId w:val="6"/>
        </w:num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Динамика.</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 2019-2020 было 6 участников. В 2020-2021-7 участников.  В 2021-2022  - </w:t>
      </w:r>
    </w:p>
    <w:p>
      <w:pPr>
        <w:spacing w:after="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участников. Динамика  отрицательная по сравнению с 2019-20годами. Основная причина: - заболевания, карантин. Заявлено было 9 участников.</w:t>
      </w:r>
    </w:p>
    <w:p>
      <w:pPr>
        <w:numPr>
          <w:ilvl w:val="0"/>
          <w:numId w:val="6"/>
        </w:num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Успешность выполнения заданий.</w:t>
      </w:r>
    </w:p>
    <w:p>
      <w:pPr>
        <w:spacing w:after="0" w:line="276" w:lineRule="auto"/>
        <w:ind w:left="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Ошибки допущены:</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1) в вопросах, связанных с систематикой </w:t>
      </w:r>
    </w:p>
    <w:p>
      <w:pPr>
        <w:spacing w:after="0" w:line="276" w:lineRule="auto"/>
        <w:ind w:left="360"/>
        <w:jc w:val="both"/>
        <w:rPr>
          <w:rFonts w:ascii="Times New Roman" w:hAnsi="Times New Roman" w:eastAsia="Times New Roman" w:cs="Times New Roman"/>
          <w:sz w:val="24"/>
          <w:szCs w:val="24"/>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color w:val="000000"/>
          <w:sz w:val="24"/>
          <w:szCs w:val="24"/>
          <w:lang w:eastAsia="ru-RU"/>
        </w:rPr>
        <w:t xml:space="preserve"> 2) </w:t>
      </w:r>
      <w:r>
        <w:rPr>
          <w:rFonts w:ascii="Times New Roman" w:hAnsi="Times New Roman" w:eastAsia="Times New Roman" w:cs="Times New Roman"/>
          <w:color w:val="000000"/>
          <w:sz w:val="24"/>
          <w:szCs w:val="24"/>
          <w:lang w:eastAsia="ru-RU"/>
        </w:rPr>
        <w:t xml:space="preserve"> нет четкого понятия  таких терминов, как  вид и популяция, сукцессия, теплокровные</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и холоднокровные животные, систематические категории, бактерии</w:t>
      </w:r>
    </w:p>
    <w:p>
      <w:pPr>
        <w:spacing w:after="0" w:line="276" w:lineRule="auto"/>
        <w:ind w:left="360"/>
        <w:jc w:val="both"/>
        <w:rPr>
          <w:rFonts w:ascii="Times New Roman" w:hAnsi="Times New Roman" w:eastAsia="Times New Roman" w:cs="Times New Roman"/>
          <w:sz w:val="24"/>
          <w:szCs w:val="24"/>
        </w:rPr>
      </w:pP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lang w:eastAsia="ru-RU"/>
        </w:rPr>
        <w:t>2.  Вопросы, которые вызвали затруднения.</w:t>
      </w:r>
    </w:p>
    <w:p>
      <w:pPr>
        <w:spacing w:after="0" w:line="240" w:lineRule="auto"/>
        <w:contextualSpacing/>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Задания типа "Выбор правильного ответа", связанные с научной терминологией</w:t>
      </w:r>
    </w:p>
    <w:p>
      <w:pPr>
        <w:spacing w:after="200" w:line="276" w:lineRule="auto"/>
        <w:ind w:left="360"/>
        <w:jc w:val="both"/>
        <w:rPr>
          <w:rFonts w:ascii="Times New Roman" w:hAnsi="Times New Roman" w:eastAsia="Times New Roman" w:cs="Times New Roman"/>
          <w:sz w:val="24"/>
          <w:szCs w:val="24"/>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2) Задания, требующиеся обоснования ответа (выбор правильного ответа был верным, </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обоснование либо отсутствовало, либо было сформулировано не так как в ключе).</w:t>
      </w:r>
    </w:p>
    <w:p>
      <w:pPr>
        <w:spacing w:after="200" w:line="276" w:lineRule="auto"/>
        <w:ind w:left="360"/>
        <w:rPr>
          <w:rFonts w:ascii="Times New Roman" w:hAnsi="Times New Roman" w:eastAsia="Times New Roman" w:cs="Times New Roman"/>
          <w:sz w:val="24"/>
          <w:szCs w:val="24"/>
        </w:rPr>
      </w:pPr>
    </w:p>
    <w:p>
      <w:pPr>
        <w:spacing w:after="200" w:line="276" w:lineRule="auto"/>
        <w:ind w:left="360"/>
        <w:rPr>
          <w:rFonts w:ascii="Times New Roman" w:hAnsi="Times New Roman" w:eastAsia="Times New Roman" w:cs="Times New Roman"/>
          <w:sz w:val="24"/>
          <w:szCs w:val="24"/>
        </w:rPr>
      </w:pPr>
      <w:r>
        <w:rPr>
          <w:rFonts w:ascii="Calibri" w:hAnsi="Calibri" w:eastAsia="Times New Roman" w:cs="Times New Roman"/>
          <w:lang w:eastAsia="ru-RU"/>
        </w:rPr>
        <w:drawing>
          <wp:inline distT="0" distB="0" distL="0" distR="0">
            <wp:extent cx="4981575" cy="21812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107"/>
                    <a:srcRect/>
                    <a:stretch>
                      <a:fillRect/>
                    </a:stretch>
                  </pic:blipFill>
                  <pic:spPr>
                    <a:xfrm>
                      <a:off x="0" y="0"/>
                      <a:ext cx="4981575" cy="2181225"/>
                    </a:xfrm>
                    <a:prstGeom prst="rect">
                      <a:avLst/>
                    </a:prstGeom>
                    <a:noFill/>
                    <a:ln>
                      <a:noFill/>
                    </a:ln>
                  </pic:spPr>
                </pic:pic>
              </a:graphicData>
            </a:graphic>
          </wp:inline>
        </w:drawing>
      </w:r>
    </w:p>
    <w:p>
      <w:pPr>
        <w:spacing w:after="200" w:line="276" w:lineRule="auto"/>
        <w:ind w:left="360"/>
        <w:rPr>
          <w:rFonts w:ascii="Times New Roman" w:hAnsi="Times New Roman" w:eastAsia="Times New Roman" w:cs="Times New Roman"/>
          <w:sz w:val="24"/>
          <w:szCs w:val="24"/>
        </w:rPr>
      </w:pPr>
    </w:p>
    <w:p>
      <w:pPr>
        <w:spacing w:after="200" w:line="276" w:lineRule="auto"/>
        <w:ind w:left="360"/>
        <w:rPr>
          <w:rFonts w:ascii="Times New Roman" w:hAnsi="Times New Roman" w:eastAsia="Times New Roman" w:cs="Times New Roman"/>
          <w:sz w:val="24"/>
          <w:szCs w:val="24"/>
        </w:rPr>
      </w:pPr>
      <w:r>
        <w:rPr>
          <w:rFonts w:ascii="Calibri" w:hAnsi="Calibri" w:eastAsia="Times New Roman" w:cs="Times New Roman"/>
          <w:lang w:eastAsia="ru-RU"/>
        </w:rPr>
        <w:t xml:space="preserve"> </w:t>
      </w:r>
      <w:r>
        <w:rPr>
          <w:rFonts w:ascii="Calibri" w:hAnsi="Calibri" w:eastAsia="Times New Roman" w:cs="Times New Roman"/>
          <w:lang w:eastAsia="ru-RU"/>
        </w:rPr>
        <w:drawing>
          <wp:inline distT="0" distB="0" distL="0" distR="0">
            <wp:extent cx="4981575" cy="21907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108"/>
                    <a:srcRect/>
                    <a:stretch>
                      <a:fillRect/>
                    </a:stretch>
                  </pic:blipFill>
                  <pic:spPr>
                    <a:xfrm>
                      <a:off x="0" y="0"/>
                      <a:ext cx="4981575" cy="2190750"/>
                    </a:xfrm>
                    <a:prstGeom prst="rect">
                      <a:avLst/>
                    </a:prstGeom>
                    <a:noFill/>
                    <a:ln>
                      <a:noFill/>
                    </a:ln>
                  </pic:spPr>
                </pic:pic>
              </a:graphicData>
            </a:graphic>
          </wp:inline>
        </w:drawing>
      </w:r>
    </w:p>
    <w:p>
      <w:pPr>
        <w:spacing w:after="200" w:line="276" w:lineRule="auto"/>
        <w:ind w:left="360"/>
        <w:rPr>
          <w:rFonts w:ascii="Times New Roman" w:hAnsi="Times New Roman" w:eastAsia="Times New Roman" w:cs="Times New Roman"/>
          <w:sz w:val="24"/>
          <w:szCs w:val="24"/>
        </w:rPr>
      </w:pPr>
    </w:p>
    <w:p>
      <w:pPr>
        <w:spacing w:after="200" w:line="276" w:lineRule="auto"/>
        <w:ind w:left="360"/>
        <w:rPr>
          <w:rFonts w:ascii="Calibri" w:hAnsi="Calibri" w:eastAsia="Times New Roman" w:cs="Times New Roman"/>
          <w:lang w:eastAsia="ru-RU"/>
        </w:rPr>
      </w:pPr>
      <w:r>
        <w:rPr>
          <w:rFonts w:ascii="Calibri" w:hAnsi="Calibri" w:eastAsia="Times New Roman" w:cs="Times New Roman"/>
          <w:lang w:eastAsia="ru-RU"/>
        </w:rPr>
        <w:drawing>
          <wp:inline distT="0" distB="0" distL="0" distR="0">
            <wp:extent cx="4943475" cy="21907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109"/>
                    <a:srcRect/>
                    <a:stretch>
                      <a:fillRect/>
                    </a:stretch>
                  </pic:blipFill>
                  <pic:spPr>
                    <a:xfrm>
                      <a:off x="0" y="0"/>
                      <a:ext cx="4943475" cy="2190750"/>
                    </a:xfrm>
                    <a:prstGeom prst="rect">
                      <a:avLst/>
                    </a:prstGeom>
                    <a:noFill/>
                    <a:ln>
                      <a:noFill/>
                    </a:ln>
                  </pic:spPr>
                </pic:pic>
              </a:graphicData>
            </a:graphic>
          </wp:inline>
        </w:drawing>
      </w:r>
    </w:p>
    <w:p>
      <w:pPr>
        <w:spacing w:after="200" w:line="276" w:lineRule="auto"/>
        <w:ind w:left="360"/>
        <w:rPr>
          <w:rFonts w:ascii="Calibri" w:hAnsi="Calibri" w:eastAsia="Times New Roman" w:cs="Times New Roman"/>
          <w:lang w:eastAsia="ru-RU"/>
        </w:rPr>
      </w:pPr>
    </w:p>
    <w:p>
      <w:pPr>
        <w:spacing w:after="200" w:line="276" w:lineRule="auto"/>
        <w:ind w:left="360"/>
        <w:rPr>
          <w:rFonts w:ascii="Calibri" w:hAnsi="Calibri" w:eastAsia="Times New Roman" w:cs="Times New Roman"/>
          <w:lang w:eastAsia="ru-RU"/>
        </w:rPr>
      </w:pPr>
      <w:r>
        <w:rPr>
          <w:rFonts w:ascii="Calibri" w:hAnsi="Calibri" w:eastAsia="Times New Roman" w:cs="Times New Roman"/>
          <w:lang w:eastAsia="ru-RU"/>
        </w:rPr>
        <w:drawing>
          <wp:inline distT="0" distB="0" distL="0" distR="0">
            <wp:extent cx="4981575" cy="21240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110"/>
                    <a:srcRect/>
                    <a:stretch>
                      <a:fillRect/>
                    </a:stretch>
                  </pic:blipFill>
                  <pic:spPr>
                    <a:xfrm>
                      <a:off x="0" y="0"/>
                      <a:ext cx="4981575" cy="2124075"/>
                    </a:xfrm>
                    <a:prstGeom prst="rect">
                      <a:avLst/>
                    </a:prstGeom>
                    <a:noFill/>
                    <a:ln>
                      <a:noFill/>
                    </a:ln>
                  </pic:spPr>
                </pic:pic>
              </a:graphicData>
            </a:graphic>
          </wp:inline>
        </w:drawing>
      </w:r>
    </w:p>
    <w:p>
      <w:pPr>
        <w:spacing w:after="200" w:line="276" w:lineRule="auto"/>
        <w:ind w:left="360" w:firstLine="3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Итоги школьного этапа свидетельствуют о том, что Олимпиада является индивидуальным соревнованием одаренных детей, и в ней должны принимать участие наиболее способные учащиеся. Но отмечается недостаточная подготовка обучающихся к выполнению заданий повышенной сложности.</w:t>
      </w:r>
    </w:p>
    <w:p>
      <w:pPr>
        <w:spacing w:after="200" w:line="276" w:lineRule="auto"/>
        <w:ind w:left="360" w:firstLine="3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Необходимо продолжить работу по развитию системы раннего выявления и сопровождения обучающихся, проявляющих одаренность в различных областях знаний, поддержке обучающихся, демонстрирующих стабильно высокие результаты в отдельных областях знаний, существенно изменить подходы в подготовке школьников к интеллектуальным соревнованиям.</w:t>
      </w:r>
    </w:p>
    <w:p>
      <w:pPr>
        <w:spacing w:after="200" w:line="276" w:lineRule="auto"/>
        <w:ind w:left="360"/>
        <w:jc w:val="center"/>
        <w:rPr>
          <w:rFonts w:ascii="Times New Roman" w:hAnsi="Times New Roman" w:eastAsia="Times New Roman" w:cs="Times New Roman"/>
          <w:b/>
          <w:sz w:val="24"/>
          <w:szCs w:val="24"/>
          <w:u w:val="single"/>
          <w:lang w:val="en-US"/>
        </w:rPr>
      </w:pPr>
      <w:r>
        <w:rPr>
          <w:rFonts w:ascii="Times New Roman" w:hAnsi="Times New Roman" w:eastAsia="Times New Roman" w:cs="Times New Roman"/>
          <w:b/>
          <w:sz w:val="24"/>
          <w:szCs w:val="24"/>
          <w:u w:val="single"/>
          <w:lang w:val="en-US"/>
        </w:rPr>
        <w:t xml:space="preserve">Рекомендации: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Заместителю директора по УВР: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принять меры по совершенствованию работы с одаренными детьми и повышению уровня подготовки участников Олимпиады, используя современные технологии по подготовке к всероссийской олимпиаде школьников;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-обеспечить в общеобразовательной организации условия для повышения профессиональной компетентности педагогов в работе с одаренными детьми, в том числе и по подготовке обучающихся к предметным олимпиадам;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продолжить системную работу по подготовке обучающихся к всероссийской олимпиаде школьников,  распространять опыт педагогов, прошедших курсы повышения квалификации по работе с одаренными детьми на школьном уровне через организацию проведения мастерклассов, тренингов, обучающих семинаров.</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Руководителям школьных методических объединений: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обсудить на заседаниях методических объединений итоги школьного этапа Олимпиады с выявленными затруднениями школьников;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проанализировать возникшие затруднения при организации и проведении школьного  этапа Олимпиады, учесть их при подготовке к олимпиаде в следующем учебном году.</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скорректировать планы работы школьных методических объединений на текущий учебный год с учетом результатов участия в школьном и муниципальном этапе Олимпиады, в части работы с одаренными детьми;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Учителям – предметникам: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проводить систематически дифференцированную работу на уроках и внеурочных занятиях с одаренными детьми;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уделять больше внимания работе с одаренными детьми, предлагать задания повышенной сложности, развивающими творческие способности учащихся;  </w:t>
      </w:r>
    </w:p>
    <w:p>
      <w:pPr>
        <w:spacing w:after="200" w:line="276"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использовать при подготовке к Олимпиадам электронные учебно-методические материалы.  </w:t>
      </w:r>
    </w:p>
    <w:p>
      <w:pPr>
        <w:spacing w:after="200" w:line="276" w:lineRule="auto"/>
        <w:ind w:left="360"/>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lang w:val="en-US"/>
        </w:rPr>
        <w:t xml:space="preserve">IV. </w:t>
      </w:r>
      <w:r>
        <w:rPr>
          <w:rFonts w:ascii="Times New Roman" w:hAnsi="Times New Roman" w:eastAsia="Times New Roman" w:cs="Times New Roman"/>
          <w:b/>
          <w:sz w:val="24"/>
          <w:szCs w:val="24"/>
          <w:u w:val="single"/>
        </w:rPr>
        <w:t>Планируемые управленческие решения:</w:t>
      </w:r>
    </w:p>
    <w:tbl>
      <w:tblPr>
        <w:tblStyle w:val="7"/>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3581"/>
        <w:gridCol w:w="2246"/>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п/п</w:t>
            </w:r>
          </w:p>
        </w:tc>
        <w:tc>
          <w:tcPr>
            <w:tcW w:w="3581" w:type="dxa"/>
          </w:tcPr>
          <w:p>
            <w:pPr>
              <w:spacing w:after="20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Мероприятия</w:t>
            </w:r>
          </w:p>
        </w:tc>
        <w:tc>
          <w:tcPr>
            <w:tcW w:w="2246" w:type="dxa"/>
          </w:tcPr>
          <w:p>
            <w:pPr>
              <w:spacing w:after="20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Ответственные</w:t>
            </w:r>
          </w:p>
        </w:tc>
        <w:tc>
          <w:tcPr>
            <w:tcW w:w="2247" w:type="dxa"/>
          </w:tcPr>
          <w:p>
            <w:pPr>
              <w:spacing w:after="20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Сроки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cs="Times New Roman"/>
                <w:sz w:val="24"/>
              </w:rPr>
              <w:t>Провести анализ школьного этапа ВсОШ на заседаниях педагогических советов, определить проблемы в подготовке участников олимпиады, наметить пути их решения.</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Заместитель директора</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Январь 2022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Провести детальный анализ школьного этапа ВсОШ на заседаниях ШМО.</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Руководители ШМО</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Январь-февраль 2022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Корректирование плана методической работы и плана повышения квалификации учителей.</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Заместитель директора </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Проведение различных форм работы по повышению мотивации и результативности, учащихся в участии в различных этапах предметных олимпиад.</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Учителя-предметники</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Формирование банка данных по материалам предметных олимпиад школьного уровня 2021-2022 учебного года.</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Учителя-предметники</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Проводить систематическую работу по подготовке к олимпиадам через урочную и внеурочную деятельность, самоподготовку обучающихся.</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Учителя-предметники</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Обеспечить опережающее изучение программного материала с использованием заданий повышенной сложности, развивающие творческие способности обучающихся, логическое мышление.</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Учителя-предметники</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581"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Спланировать проведение интеллектуальных марафонов в рамках предметных недель.</w:t>
            </w:r>
          </w:p>
        </w:tc>
        <w:tc>
          <w:tcPr>
            <w:tcW w:w="2246"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Учителя-предметники</w:t>
            </w:r>
          </w:p>
        </w:tc>
        <w:tc>
          <w:tcPr>
            <w:tcW w:w="2247" w:type="dxa"/>
          </w:tcPr>
          <w:p>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учебного года</w:t>
            </w:r>
          </w:p>
        </w:tc>
      </w:tr>
    </w:tbl>
    <w:p>
      <w:pPr>
        <w:spacing w:after="200" w:line="276" w:lineRule="auto"/>
        <w:ind w:left="360"/>
        <w:jc w:val="both"/>
        <w:rPr>
          <w:rFonts w:ascii="Times New Roman" w:hAnsi="Times New Roman" w:eastAsia="Times New Roman" w:cs="Times New Roman"/>
          <w:sz w:val="24"/>
          <w:szCs w:val="24"/>
        </w:rPr>
      </w:pPr>
    </w:p>
    <w:p>
      <w:pPr>
        <w:spacing w:after="200" w:line="276" w:lineRule="auto"/>
        <w:ind w:left="360"/>
        <w:rPr>
          <w:rFonts w:ascii="Times New Roman" w:hAnsi="Times New Roman" w:eastAsia="Times New Roman" w:cs="Times New Roman"/>
          <w:b/>
          <w:sz w:val="24"/>
          <w:szCs w:val="24"/>
        </w:rPr>
      </w:pPr>
    </w:p>
    <w:p>
      <w:pPr>
        <w:spacing w:after="0"/>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ind w:firstLine="708"/>
        <w:jc w:val="both"/>
        <w:rPr>
          <w:rFonts w:ascii="Times New Roman" w:hAnsi="Times New Roman" w:cs="Times New Roman"/>
          <w:sz w:val="24"/>
        </w:rPr>
      </w:pPr>
    </w:p>
    <w:p>
      <w:pPr>
        <w:spacing w:after="0" w:line="240" w:lineRule="auto"/>
        <w:jc w:val="center"/>
        <w:rPr>
          <w:rFonts w:ascii="Times New Roman" w:hAnsi="Times New Roman" w:cs="Times New Roman"/>
          <w:b/>
          <w:sz w:val="20"/>
        </w:rPr>
      </w:pPr>
    </w:p>
    <w:p>
      <w:pPr>
        <w:ind w:firstLine="708"/>
        <w:jc w:val="center"/>
        <w:rPr>
          <w:rFonts w:ascii="Times New Roman" w:hAnsi="Times New Roman" w:cs="Times New Roman"/>
          <w:b/>
          <w:sz w:val="24"/>
        </w:rPr>
      </w:pPr>
    </w:p>
    <w:p>
      <w:pPr>
        <w:ind w:firstLine="708"/>
        <w:jc w:val="center"/>
        <w:rPr>
          <w:rFonts w:ascii="Times New Roman" w:hAnsi="Times New Roman" w:cs="Times New Roman"/>
          <w:b/>
          <w:sz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C270B"/>
    <w:multiLevelType w:val="multilevel"/>
    <w:tmpl w:val="060C270B"/>
    <w:lvl w:ilvl="0" w:tentative="0">
      <w:start w:val="2"/>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49134D5"/>
    <w:multiLevelType w:val="multilevel"/>
    <w:tmpl w:val="149134D5"/>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3F653F42"/>
    <w:multiLevelType w:val="multilevel"/>
    <w:tmpl w:val="3F653F42"/>
    <w:lvl w:ilvl="0" w:tentative="0">
      <w:start w:val="1"/>
      <w:numFmt w:val="decimal"/>
      <w:lvlText w:val="%1."/>
      <w:lvlJc w:val="left"/>
      <w:pPr>
        <w:ind w:left="720" w:hanging="360"/>
      </w:pPr>
      <w:rPr>
        <w:rFonts w:hint="default" w:ascii="Times New Roman" w:hAnsi="Times New Roman" w:cs="Times New Roman"/>
        <w:b/>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6C3492F"/>
    <w:multiLevelType w:val="multilevel"/>
    <w:tmpl w:val="56C3492F"/>
    <w:lvl w:ilvl="0" w:tentative="0">
      <w:start w:val="2"/>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642118DD"/>
    <w:multiLevelType w:val="multilevel"/>
    <w:tmpl w:val="642118DD"/>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6B31127"/>
    <w:multiLevelType w:val="multilevel"/>
    <w:tmpl w:val="76B3112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20"/>
    <w:rsid w:val="0000496C"/>
    <w:rsid w:val="000747E8"/>
    <w:rsid w:val="000A2E87"/>
    <w:rsid w:val="00153CBD"/>
    <w:rsid w:val="001A09D7"/>
    <w:rsid w:val="001A6CC7"/>
    <w:rsid w:val="002D25B4"/>
    <w:rsid w:val="002D470D"/>
    <w:rsid w:val="00306118"/>
    <w:rsid w:val="003138AC"/>
    <w:rsid w:val="00381D6C"/>
    <w:rsid w:val="003B359E"/>
    <w:rsid w:val="003C6B4C"/>
    <w:rsid w:val="003D4EA0"/>
    <w:rsid w:val="0040020E"/>
    <w:rsid w:val="00402796"/>
    <w:rsid w:val="00437DD8"/>
    <w:rsid w:val="004767C8"/>
    <w:rsid w:val="004C7BFC"/>
    <w:rsid w:val="004D6276"/>
    <w:rsid w:val="00506C3D"/>
    <w:rsid w:val="00514CE0"/>
    <w:rsid w:val="005234D2"/>
    <w:rsid w:val="00540D64"/>
    <w:rsid w:val="00540EE7"/>
    <w:rsid w:val="005B4956"/>
    <w:rsid w:val="005C1228"/>
    <w:rsid w:val="005E429B"/>
    <w:rsid w:val="005F05B2"/>
    <w:rsid w:val="005F4BE2"/>
    <w:rsid w:val="00660D6F"/>
    <w:rsid w:val="00660DB6"/>
    <w:rsid w:val="006676A7"/>
    <w:rsid w:val="006E3057"/>
    <w:rsid w:val="006F62B2"/>
    <w:rsid w:val="00701B79"/>
    <w:rsid w:val="00710EAB"/>
    <w:rsid w:val="00761A1D"/>
    <w:rsid w:val="007729CD"/>
    <w:rsid w:val="007F63CD"/>
    <w:rsid w:val="00883F31"/>
    <w:rsid w:val="008B6E94"/>
    <w:rsid w:val="008E1407"/>
    <w:rsid w:val="00900867"/>
    <w:rsid w:val="0095298E"/>
    <w:rsid w:val="009A08C8"/>
    <w:rsid w:val="009D7BA2"/>
    <w:rsid w:val="00A00824"/>
    <w:rsid w:val="00A06776"/>
    <w:rsid w:val="00A40590"/>
    <w:rsid w:val="00A423B6"/>
    <w:rsid w:val="00A42DD2"/>
    <w:rsid w:val="00AB55C5"/>
    <w:rsid w:val="00AD182A"/>
    <w:rsid w:val="00B10861"/>
    <w:rsid w:val="00B164C7"/>
    <w:rsid w:val="00B81373"/>
    <w:rsid w:val="00BF4904"/>
    <w:rsid w:val="00C06FF7"/>
    <w:rsid w:val="00CE2914"/>
    <w:rsid w:val="00D21558"/>
    <w:rsid w:val="00DA747E"/>
    <w:rsid w:val="00DB1C8F"/>
    <w:rsid w:val="00DC623E"/>
    <w:rsid w:val="00E057E1"/>
    <w:rsid w:val="00E4306C"/>
    <w:rsid w:val="00E746E6"/>
    <w:rsid w:val="00EF5C80"/>
    <w:rsid w:val="00F00D94"/>
    <w:rsid w:val="00F468B5"/>
    <w:rsid w:val="00F535AA"/>
    <w:rsid w:val="00F651DF"/>
    <w:rsid w:val="00F87C20"/>
    <w:rsid w:val="00FB4E51"/>
    <w:rsid w:val="00FC2411"/>
    <w:rsid w:val="00FE4EA7"/>
    <w:rsid w:val="506247D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8"/>
    <w:semiHidden/>
    <w:unhideWhenUsed/>
    <w:uiPriority w:val="99"/>
    <w:pPr>
      <w:spacing w:after="0" w:line="240" w:lineRule="auto"/>
    </w:pPr>
    <w:rPr>
      <w:rFonts w:ascii="Segoe UI" w:hAnsi="Segoe UI" w:cs="Segoe UI"/>
      <w:sz w:val="18"/>
      <w:szCs w:val="18"/>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Текст выноски Знак"/>
    <w:basedOn w:val="2"/>
    <w:link w:val="5"/>
    <w:semiHidden/>
    <w:uiPriority w:val="99"/>
    <w:rPr>
      <w:rFonts w:ascii="Segoe UI" w:hAnsi="Segoe UI" w:cs="Segoe UI"/>
      <w:sz w:val="18"/>
      <w:szCs w:val="18"/>
    </w:rPr>
  </w:style>
  <w:style w:type="paragraph" w:styleId="9">
    <w:name w:val="List Paragraph"/>
    <w:basedOn w:val="1"/>
    <w:qFormat/>
    <w:uiPriority w:val="34"/>
    <w:pPr>
      <w:spacing w:after="200" w:line="276" w:lineRule="auto"/>
      <w:ind w:left="720"/>
      <w:contextualSpacing/>
    </w:p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chart" Target="charts/chart8.xml"/><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chart" Target="charts/chart7.xml"/><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image" Target="media/image4.png"/><Relationship Id="rId89" Type="http://schemas.openxmlformats.org/officeDocument/2006/relationships/chart" Target="charts/chart6.xml"/><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chart" Target="charts/chart5.xml"/><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3.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chart" Target="charts/chart4.xml"/><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image" Target="media/image2.png"/><Relationship Id="rId69" Type="http://schemas.openxmlformats.org/officeDocument/2006/relationships/chart" Target="charts/chart3.xml"/><Relationship Id="rId68" Type="http://schemas.openxmlformats.org/officeDocument/2006/relationships/chart" Target="charts/chart2.xml"/><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chart" Target="charts/chart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image" Target="media/image97.png"/><Relationship Id="rId11" Type="http://schemas.openxmlformats.org/officeDocument/2006/relationships/image" Target="media/image6.png"/><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delete val="1"/>
          </c:dLbls>
          <c:cat>
            <c:strRef>
              <c:f>Лист1!$A$2:$A$5</c:f>
              <c:strCache>
                <c:ptCount val="3"/>
                <c:pt idx="0">
                  <c:v>2019 – 2020 уч.год  </c:v>
                </c:pt>
                <c:pt idx="1">
                  <c:v>2020 – 2021 уч.год </c:v>
                </c:pt>
                <c:pt idx="2">
                  <c:v>2021-2022 уч.год</c:v>
                </c:pt>
              </c:strCache>
            </c:strRef>
          </c:cat>
          <c:val>
            <c:numRef>
              <c:f>Лист1!$B$2:$B$5</c:f>
              <c:numCache>
                <c:formatCode>General</c:formatCode>
                <c:ptCount val="4"/>
                <c:pt idx="0">
                  <c:v>10</c:v>
                </c:pt>
                <c:pt idx="1">
                  <c:v>12</c:v>
                </c:pt>
                <c:pt idx="2">
                  <c:v>15</c:v>
                </c:pt>
              </c:numCache>
            </c:numRef>
          </c:val>
        </c:ser>
        <c:ser>
          <c:idx val="1"/>
          <c:order val="1"/>
          <c:tx>
            <c:strRef>
              <c:f>Лист1!$C$1</c:f>
              <c:strCache>
                <c:ptCount val="1"/>
                <c:pt idx="0">
                  <c:v>Столбец2</c:v>
                </c:pt>
              </c:strCache>
            </c:strRef>
          </c:tx>
          <c:invertIfNegative val="0"/>
          <c:dLbls>
            <c:delete val="1"/>
          </c:dLbls>
          <c:cat>
            <c:strRef>
              <c:f>Лист1!$A$2:$A$5</c:f>
              <c:strCache>
                <c:ptCount val="3"/>
                <c:pt idx="0">
                  <c:v>2019 – 2020 уч.год  </c:v>
                </c:pt>
                <c:pt idx="1">
                  <c:v>2020 – 2021 уч.год </c:v>
                </c:pt>
                <c:pt idx="2">
                  <c:v>2021-2022 уч.год</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dLbls>
            <c:delete val="1"/>
          </c:dLbls>
          <c:cat>
            <c:strRef>
              <c:f>Лист1!$A$2:$A$5</c:f>
              <c:strCache>
                <c:ptCount val="3"/>
                <c:pt idx="0">
                  <c:v>2019 – 2020 уч.год  </c:v>
                </c:pt>
                <c:pt idx="1">
                  <c:v>2020 – 2021 уч.год </c:v>
                </c:pt>
                <c:pt idx="2">
                  <c:v>2021-2022 уч.год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75544336"/>
        <c:axId val="1"/>
      </c:barChart>
      <c:catAx>
        <c:axId val="1755443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5544336"/>
        <c:crosses val="autoZero"/>
        <c:crossBetween val="between"/>
      </c:valAx>
    </c:plotArea>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Лист1!$A$2</c:f>
              <c:strCache>
                <c:ptCount val="1"/>
                <c:pt idx="0">
                  <c:v>Решаемость онлайн-тура в 9 параллели</c:v>
                </c:pt>
              </c:strCache>
            </c:strRef>
          </c:tx>
          <c:invertIfNegative val="0"/>
          <c:dLbls>
            <c:delete val="1"/>
          </c:dLbls>
          <c:cat>
            <c:strRef>
              <c:f>Лист1!$B$1:$D$1</c:f>
              <c:strCache>
                <c:ptCount val="3"/>
                <c:pt idx="0">
                  <c:v>Задание 1</c:v>
                </c:pt>
                <c:pt idx="1">
                  <c:v>Задание 2</c:v>
                </c:pt>
                <c:pt idx="2">
                  <c:v>Задание 3</c:v>
                </c:pt>
              </c:strCache>
            </c:strRef>
          </c:cat>
          <c:val>
            <c:numRef>
              <c:f>Лист1!$B$2:$D$2</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238507904"/>
        <c:axId val="238710784"/>
      </c:barChart>
      <c:catAx>
        <c:axId val="2385079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8710784"/>
        <c:crosses val="autoZero"/>
        <c:auto val="1"/>
        <c:lblAlgn val="ctr"/>
        <c:lblOffset val="100"/>
        <c:noMultiLvlLbl val="0"/>
      </c:catAx>
      <c:valAx>
        <c:axId val="2387107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850790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0699775028121485"/>
          <c:y val="0.194803514144065"/>
          <c:w val="0.668112785645181"/>
          <c:h val="0.689216608340624"/>
        </c:manualLayout>
      </c:layout>
      <c:barChart>
        <c:barDir val="col"/>
        <c:grouping val="clustered"/>
        <c:varyColors val="0"/>
        <c:ser>
          <c:idx val="0"/>
          <c:order val="0"/>
          <c:tx>
            <c:strRef>
              <c:f>Лист1!$A$2</c:f>
              <c:strCache>
                <c:ptCount val="1"/>
                <c:pt idx="0">
                  <c:v>Решаемость онлайн-тура в 9 параллели</c:v>
                </c:pt>
              </c:strCache>
            </c:strRef>
          </c:tx>
          <c:invertIfNegative val="0"/>
          <c:dLbls>
            <c:delete val="1"/>
          </c:dLbls>
          <c:cat>
            <c:strRef>
              <c:f>Лист1!$B$1:$F$1</c:f>
              <c:strCache>
                <c:ptCount val="5"/>
                <c:pt idx="0">
                  <c:v>Задание 1</c:v>
                </c:pt>
                <c:pt idx="1">
                  <c:v>Задание 2</c:v>
                </c:pt>
                <c:pt idx="2">
                  <c:v>Задание 3</c:v>
                </c:pt>
                <c:pt idx="3">
                  <c:v>Задание 4</c:v>
                </c:pt>
                <c:pt idx="4">
                  <c:v>Задание 5</c:v>
                </c:pt>
              </c:strCache>
            </c:strRef>
          </c:cat>
          <c:val>
            <c:numRef>
              <c:f>Лист1!$B$2:$F$2</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248190464"/>
        <c:axId val="248238464"/>
      </c:barChart>
      <c:catAx>
        <c:axId val="2481904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48238464"/>
        <c:crosses val="autoZero"/>
        <c:auto val="1"/>
        <c:lblAlgn val="ctr"/>
        <c:lblOffset val="100"/>
        <c:noMultiLvlLbl val="0"/>
      </c:catAx>
      <c:valAx>
        <c:axId val="2482384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48190464"/>
        <c:crosses val="autoZero"/>
        <c:crossBetween val="between"/>
      </c:valAx>
    </c:plotArea>
    <c:legend>
      <c:legendPos val="r"/>
      <c:layout>
        <c:manualLayout>
          <c:xMode val="edge"/>
          <c:yMode val="edge"/>
          <c:x val="0.76272836585082"/>
          <c:y val="0.501872995042286"/>
          <c:w val="0.222508532922897"/>
          <c:h val="0.26002697579469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Лист1!$A$2</c:f>
              <c:strCache>
                <c:ptCount val="1"/>
                <c:pt idx="0">
                  <c:v>Количество участников</c:v>
                </c:pt>
              </c:strCache>
            </c:strRef>
          </c:tx>
          <c:invertIfNegative val="0"/>
          <c:dLbls>
            <c:delete val="1"/>
          </c:dLbls>
          <c:cat>
            <c:strRef>
              <c:f>Лист1!$B$1:$D$1</c:f>
              <c:strCache>
                <c:ptCount val="3"/>
                <c:pt idx="0">
                  <c:v>2019-2020 учебный год</c:v>
                </c:pt>
                <c:pt idx="1">
                  <c:v>2020-2021 учебный год</c:v>
                </c:pt>
                <c:pt idx="2">
                  <c:v>2021-2022 учебный год</c:v>
                </c:pt>
              </c:strCache>
            </c:strRef>
          </c:cat>
          <c:val>
            <c:numRef>
              <c:f>Лист1!$B$2:$D$2</c:f>
              <c:numCache>
                <c:formatCode>General</c:formatCode>
                <c:ptCount val="3"/>
                <c:pt idx="0">
                  <c:v>10</c:v>
                </c:pt>
                <c:pt idx="1">
                  <c:v>5</c:v>
                </c:pt>
                <c:pt idx="2">
                  <c:v>9</c:v>
                </c:pt>
              </c:numCache>
            </c:numRef>
          </c:val>
        </c:ser>
        <c:dLbls>
          <c:showLegendKey val="0"/>
          <c:showVal val="0"/>
          <c:showCatName val="0"/>
          <c:showSerName val="0"/>
          <c:showPercent val="0"/>
          <c:showBubbleSize val="0"/>
        </c:dLbls>
        <c:gapWidth val="150"/>
        <c:axId val="152045056"/>
        <c:axId val="152046592"/>
      </c:barChart>
      <c:catAx>
        <c:axId val="1520450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2046592"/>
        <c:crosses val="autoZero"/>
        <c:auto val="1"/>
        <c:lblAlgn val="ctr"/>
        <c:lblOffset val="100"/>
        <c:noMultiLvlLbl val="0"/>
      </c:catAx>
      <c:valAx>
        <c:axId val="152046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204505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Лист1!$B$2</c:f>
              <c:numCache>
                <c:formatCode>General</c:formatCode>
                <c:ptCount val="1"/>
                <c:pt idx="0">
                  <c:v>75</c:v>
                </c:pt>
              </c:numCache>
            </c:numRef>
          </c:val>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Лист1!$C$2</c:f>
              <c:numCache>
                <c:formatCode>General</c:formatCode>
                <c:ptCount val="1"/>
                <c:pt idx="0">
                  <c:v>75</c:v>
                </c:pt>
              </c:numCache>
            </c:numRef>
          </c:val>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Лист1!$D$2</c:f>
              <c:numCache>
                <c:formatCode>General</c:formatCode>
                <c:ptCount val="1"/>
                <c:pt idx="0">
                  <c:v>50</c:v>
                </c:pt>
              </c:numCache>
            </c:numRef>
          </c:val>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Лист1!$E$2</c:f>
              <c:numCache>
                <c:formatCode>General</c:formatCode>
                <c:ptCount val="1"/>
                <c:pt idx="0">
                  <c:v>75</c:v>
                </c:pt>
              </c:numCache>
            </c:numRef>
          </c:val>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Лист1!$F$2</c:f>
              <c:numCache>
                <c:formatCode>General</c:formatCode>
                <c:ptCount val="1"/>
                <c:pt idx="0">
                  <c:v>75</c:v>
                </c:pt>
              </c:numCache>
            </c:numRef>
          </c:val>
        </c:ser>
        <c:ser>
          <c:idx val="5"/>
          <c:order val="5"/>
          <c:tx>
            <c:strRef>
              <c:f>Лист1!$G$1</c:f>
              <c:strCache>
                <c:ptCount val="1"/>
                <c:pt idx="0">
                  <c:v>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Лист1!$G$2</c:f>
              <c:numCache>
                <c:formatCode>General</c:formatCode>
                <c:ptCount val="1"/>
                <c:pt idx="0">
                  <c:v>75</c:v>
                </c:pt>
              </c:numCache>
            </c:numRef>
          </c:val>
        </c:ser>
        <c:ser>
          <c:idx val="6"/>
          <c:order val="6"/>
          <c:tx>
            <c:strRef>
              <c:f>Лист1!$H$1</c:f>
              <c:strCache>
                <c:ptCount val="1"/>
                <c:pt idx="0">
                  <c:v>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Лист1!$H$2</c:f>
              <c:numCache>
                <c:formatCode>General</c:formatCode>
                <c:ptCount val="1"/>
                <c:pt idx="0">
                  <c:v>25</c:v>
                </c:pt>
              </c:numCache>
            </c:numRef>
          </c:val>
        </c:ser>
        <c:ser>
          <c:idx val="7"/>
          <c:order val="7"/>
          <c:tx>
            <c:strRef>
              <c:f>Лист1!$I$1</c:f>
              <c:strCache>
                <c:ptCount val="1"/>
                <c:pt idx="0">
                  <c:v>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Лист1!$I$2</c:f>
              <c:numCache>
                <c:formatCode>General</c:formatCode>
                <c:ptCount val="1"/>
                <c:pt idx="0">
                  <c:v>50</c:v>
                </c:pt>
              </c:numCache>
            </c:numRef>
          </c:val>
        </c:ser>
        <c:ser>
          <c:idx val="8"/>
          <c:order val="8"/>
          <c:tx>
            <c:strRef>
              <c:f>Лист1!$J$1</c:f>
              <c:strCache>
                <c:ptCount val="1"/>
                <c:pt idx="0">
                  <c:v>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Лист1!$J$2</c:f>
              <c:numCache>
                <c:formatCode>General</c:formatCode>
                <c:ptCount val="1"/>
                <c:pt idx="0">
                  <c:v>0</c:v>
                </c:pt>
              </c:numCache>
            </c:numRef>
          </c:val>
        </c:ser>
        <c:ser>
          <c:idx val="9"/>
          <c:order val="9"/>
          <c:tx>
            <c:strRef>
              <c:f>Лист1!$K$1</c:f>
              <c:strCache>
                <c:ptCount val="1"/>
                <c:pt idx="0">
                  <c:v>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Лист1!$K$2</c:f>
              <c:numCache>
                <c:formatCode>General</c:formatCode>
                <c:ptCount val="1"/>
                <c:pt idx="0">
                  <c:v>0</c:v>
                </c:pt>
              </c:numCache>
            </c:numRef>
          </c:val>
        </c:ser>
        <c:ser>
          <c:idx val="10"/>
          <c:order val="10"/>
          <c:tx>
            <c:strRef>
              <c:f>Лист1!$L$1</c:f>
              <c:strCache>
                <c:ptCount val="1"/>
                <c:pt idx="0">
                  <c:v>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Лист1!$L$2</c:f>
              <c:numCache>
                <c:formatCode>General</c:formatCode>
                <c:ptCount val="1"/>
                <c:pt idx="0">
                  <c:v>0</c:v>
                </c:pt>
              </c:numCache>
            </c:numRef>
          </c:val>
        </c:ser>
        <c:ser>
          <c:idx val="11"/>
          <c:order val="11"/>
          <c:tx>
            <c:strRef>
              <c:f>Лист1!$M$1</c:f>
              <c:strCache>
                <c:ptCount val="1"/>
                <c:pt idx="0">
                  <c:v>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Лист1!$M$2</c:f>
              <c:numCache>
                <c:formatCode>General</c:formatCode>
                <c:ptCount val="1"/>
                <c:pt idx="0">
                  <c:v>100</c:v>
                </c:pt>
              </c:numCache>
            </c:numRef>
          </c:val>
        </c:ser>
        <c:ser>
          <c:idx val="12"/>
          <c:order val="12"/>
          <c:tx>
            <c:strRef>
              <c:f>Лист1!$N$1</c:f>
              <c:strCache>
                <c:ptCount val="1"/>
                <c:pt idx="0">
                  <c:v>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Лист1!$N$2</c:f>
              <c:numCache>
                <c:formatCode>General</c:formatCode>
                <c:ptCount val="1"/>
                <c:pt idx="0">
                  <c:v>0</c:v>
                </c:pt>
              </c:numCache>
            </c:numRef>
          </c:val>
        </c:ser>
        <c:ser>
          <c:idx val="13"/>
          <c:order val="13"/>
          <c:tx>
            <c:strRef>
              <c:f>Лист1!$O$1</c:f>
              <c:strCache>
                <c:ptCount val="1"/>
                <c:pt idx="0">
                  <c:v>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Лист1!$O$2</c:f>
              <c:numCache>
                <c:formatCode>General</c:formatCode>
                <c:ptCount val="1"/>
                <c:pt idx="0">
                  <c:v>25</c:v>
                </c:pt>
              </c:numCache>
            </c:numRef>
          </c:val>
        </c:ser>
        <c:ser>
          <c:idx val="14"/>
          <c:order val="14"/>
          <c:tx>
            <c:strRef>
              <c:f>Лист1!$P$1</c:f>
              <c:strCache>
                <c:ptCount val="1"/>
                <c:pt idx="0">
                  <c:v>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Лист1!$P$2</c:f>
              <c:numCache>
                <c:formatCode>General</c:formatCode>
                <c:ptCount val="1"/>
                <c:pt idx="0">
                  <c:v>0</c:v>
                </c:pt>
              </c:numCache>
            </c:numRef>
          </c:val>
        </c:ser>
        <c:ser>
          <c:idx val="15"/>
          <c:order val="15"/>
          <c:tx>
            <c:strRef>
              <c:f>Лист1!$Q$1</c:f>
              <c:strCache>
                <c:ptCount val="1"/>
                <c:pt idx="0">
                  <c:v>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Лист1!$Q$2</c:f>
              <c:numCache>
                <c:formatCode>General</c:formatCode>
                <c:ptCount val="1"/>
                <c:pt idx="0">
                  <c:v>0</c:v>
                </c:pt>
              </c:numCache>
            </c:numRef>
          </c:val>
        </c:ser>
        <c:ser>
          <c:idx val="16"/>
          <c:order val="16"/>
          <c:tx>
            <c:strRef>
              <c:f>Лист1!$R$1</c:f>
              <c:strCache>
                <c:ptCount val="1"/>
                <c:pt idx="0">
                  <c:v>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Лист1!$R$2</c:f>
              <c:numCache>
                <c:formatCode>General</c:formatCode>
                <c:ptCount val="1"/>
                <c:pt idx="0">
                  <c:v>50</c:v>
                </c:pt>
              </c:numCache>
            </c:numRef>
          </c:val>
        </c:ser>
        <c:ser>
          <c:idx val="17"/>
          <c:order val="17"/>
          <c:tx>
            <c:strRef>
              <c:f>Лист1!$S$1</c:f>
              <c:strCache>
                <c:ptCount val="1"/>
                <c:pt idx="0">
                  <c:v>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Лист1!$S$2</c:f>
              <c:numCache>
                <c:formatCode>General</c:formatCode>
                <c:ptCount val="1"/>
                <c:pt idx="0">
                  <c:v>0</c:v>
                </c:pt>
              </c:numCache>
            </c:numRef>
          </c:val>
        </c:ser>
        <c:ser>
          <c:idx val="18"/>
          <c:order val="18"/>
          <c:tx>
            <c:strRef>
              <c:f>Лист1!$T$1</c:f>
              <c:strCache>
                <c:ptCount val="1"/>
                <c:pt idx="0">
                  <c:v>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Лист1!$T$2</c:f>
              <c:numCache>
                <c:formatCode>General</c:formatCode>
                <c:ptCount val="1"/>
                <c:pt idx="0">
                  <c:v>0</c:v>
                </c:pt>
              </c:numCache>
            </c:numRef>
          </c:val>
        </c:ser>
        <c:ser>
          <c:idx val="19"/>
          <c:order val="19"/>
          <c:tx>
            <c:strRef>
              <c:f>Лист1!$U$1</c:f>
              <c:strCache>
                <c:ptCount val="1"/>
                <c:pt idx="0">
                  <c:v>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Лист1!$U$2</c:f>
              <c:numCache>
                <c:formatCode>General</c:formatCode>
                <c:ptCount val="1"/>
                <c:pt idx="0">
                  <c:v>50</c:v>
                </c:pt>
              </c:numCache>
            </c:numRef>
          </c:val>
        </c:ser>
        <c:dLbls>
          <c:showLegendKey val="0"/>
          <c:showVal val="1"/>
          <c:showCatName val="0"/>
          <c:showSerName val="0"/>
          <c:showPercent val="0"/>
          <c:showBubbleSize val="0"/>
        </c:dLbls>
        <c:gapWidth val="219"/>
        <c:overlap val="-27"/>
        <c:axId val="357621528"/>
        <c:axId val="357626776"/>
      </c:barChart>
      <c:catAx>
        <c:axId val="3576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6776"/>
        <c:crosses val="autoZero"/>
        <c:auto val="1"/>
        <c:lblAlgn val="ctr"/>
        <c:lblOffset val="100"/>
        <c:noMultiLvlLbl val="0"/>
      </c:catAx>
      <c:valAx>
        <c:axId val="35762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1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Лист1!$B$2</c:f>
              <c:numCache>
                <c:formatCode>General</c:formatCode>
                <c:ptCount val="1"/>
                <c:pt idx="0">
                  <c:v>60</c:v>
                </c:pt>
              </c:numCache>
            </c:numRef>
          </c:val>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Лист1!$C$2</c:f>
              <c:numCache>
                <c:formatCode>General</c:formatCode>
                <c:ptCount val="1"/>
                <c:pt idx="0">
                  <c:v>0</c:v>
                </c:pt>
              </c:numCache>
            </c:numRef>
          </c:val>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Лист1!$D$2</c:f>
              <c:numCache>
                <c:formatCode>General</c:formatCode>
                <c:ptCount val="1"/>
                <c:pt idx="0">
                  <c:v>40</c:v>
                </c:pt>
              </c:numCache>
            </c:numRef>
          </c:val>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Лист1!$E$2</c:f>
              <c:numCache>
                <c:formatCode>General</c:formatCode>
                <c:ptCount val="1"/>
                <c:pt idx="0">
                  <c:v>40</c:v>
                </c:pt>
              </c:numCache>
            </c:numRef>
          </c:val>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Лист1!$F$2</c:f>
              <c:numCache>
                <c:formatCode>General</c:formatCode>
                <c:ptCount val="1"/>
                <c:pt idx="0">
                  <c:v>0</c:v>
                </c:pt>
              </c:numCache>
            </c:numRef>
          </c:val>
        </c:ser>
        <c:ser>
          <c:idx val="5"/>
          <c:order val="5"/>
          <c:tx>
            <c:strRef>
              <c:f>Лист1!$G$1</c:f>
              <c:strCache>
                <c:ptCount val="1"/>
                <c:pt idx="0">
                  <c:v>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Лист1!$G$2</c:f>
              <c:numCache>
                <c:formatCode>General</c:formatCode>
                <c:ptCount val="1"/>
                <c:pt idx="0">
                  <c:v>20</c:v>
                </c:pt>
              </c:numCache>
            </c:numRef>
          </c:val>
        </c:ser>
        <c:ser>
          <c:idx val="6"/>
          <c:order val="6"/>
          <c:tx>
            <c:strRef>
              <c:f>Лист1!$H$1</c:f>
              <c:strCache>
                <c:ptCount val="1"/>
                <c:pt idx="0">
                  <c:v>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Лист1!$H$2</c:f>
              <c:numCache>
                <c:formatCode>General</c:formatCode>
                <c:ptCount val="1"/>
                <c:pt idx="0">
                  <c:v>0</c:v>
                </c:pt>
              </c:numCache>
            </c:numRef>
          </c:val>
        </c:ser>
        <c:ser>
          <c:idx val="7"/>
          <c:order val="7"/>
          <c:tx>
            <c:strRef>
              <c:f>Лист1!$I$1</c:f>
              <c:strCache>
                <c:ptCount val="1"/>
                <c:pt idx="0">
                  <c:v>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Лист1!$I$2</c:f>
              <c:numCache>
                <c:formatCode>General</c:formatCode>
                <c:ptCount val="1"/>
                <c:pt idx="0">
                  <c:v>0</c:v>
                </c:pt>
              </c:numCache>
            </c:numRef>
          </c:val>
        </c:ser>
        <c:ser>
          <c:idx val="8"/>
          <c:order val="8"/>
          <c:tx>
            <c:strRef>
              <c:f>Лист1!$J$1</c:f>
              <c:strCache>
                <c:ptCount val="1"/>
                <c:pt idx="0">
                  <c:v>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Лист1!$J$2</c:f>
              <c:numCache>
                <c:formatCode>General</c:formatCode>
                <c:ptCount val="1"/>
                <c:pt idx="0">
                  <c:v>0</c:v>
                </c:pt>
              </c:numCache>
            </c:numRef>
          </c:val>
        </c:ser>
        <c:ser>
          <c:idx val="9"/>
          <c:order val="9"/>
          <c:tx>
            <c:strRef>
              <c:f>Лист1!$K$1</c:f>
              <c:strCache>
                <c:ptCount val="1"/>
                <c:pt idx="0">
                  <c:v>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Лист1!$K$2</c:f>
              <c:numCache>
                <c:formatCode>General</c:formatCode>
                <c:ptCount val="1"/>
                <c:pt idx="0">
                  <c:v>0</c:v>
                </c:pt>
              </c:numCache>
            </c:numRef>
          </c:val>
        </c:ser>
        <c:ser>
          <c:idx val="10"/>
          <c:order val="10"/>
          <c:tx>
            <c:strRef>
              <c:f>Лист1!$L$1</c:f>
              <c:strCache>
                <c:ptCount val="1"/>
                <c:pt idx="0">
                  <c:v>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Лист1!$L$2</c:f>
              <c:numCache>
                <c:formatCode>General</c:formatCode>
                <c:ptCount val="1"/>
                <c:pt idx="0">
                  <c:v>0</c:v>
                </c:pt>
              </c:numCache>
            </c:numRef>
          </c:val>
        </c:ser>
        <c:ser>
          <c:idx val="11"/>
          <c:order val="11"/>
          <c:tx>
            <c:strRef>
              <c:f>Лист1!$M$1</c:f>
              <c:strCache>
                <c:ptCount val="1"/>
                <c:pt idx="0">
                  <c:v>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Лист1!$M$2</c:f>
              <c:numCache>
                <c:formatCode>General</c:formatCode>
                <c:ptCount val="1"/>
                <c:pt idx="0">
                  <c:v>20</c:v>
                </c:pt>
              </c:numCache>
            </c:numRef>
          </c:val>
        </c:ser>
        <c:ser>
          <c:idx val="12"/>
          <c:order val="12"/>
          <c:tx>
            <c:strRef>
              <c:f>Лист1!$N$1</c:f>
              <c:strCache>
                <c:ptCount val="1"/>
                <c:pt idx="0">
                  <c:v>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Лист1!$N$2</c:f>
              <c:numCache>
                <c:formatCode>General</c:formatCode>
                <c:ptCount val="1"/>
                <c:pt idx="0">
                  <c:v>20</c:v>
                </c:pt>
              </c:numCache>
            </c:numRef>
          </c:val>
        </c:ser>
        <c:ser>
          <c:idx val="13"/>
          <c:order val="13"/>
          <c:tx>
            <c:strRef>
              <c:f>Лист1!$O$1</c:f>
              <c:strCache>
                <c:ptCount val="1"/>
                <c:pt idx="0">
                  <c:v>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Лист1!$O$2</c:f>
              <c:numCache>
                <c:formatCode>General</c:formatCode>
                <c:ptCount val="1"/>
                <c:pt idx="0">
                  <c:v>0</c:v>
                </c:pt>
              </c:numCache>
            </c:numRef>
          </c:val>
        </c:ser>
        <c:ser>
          <c:idx val="14"/>
          <c:order val="14"/>
          <c:tx>
            <c:strRef>
              <c:f>Лист1!$P$1</c:f>
              <c:strCache>
                <c:ptCount val="1"/>
                <c:pt idx="0">
                  <c:v>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Лист1!$P$2</c:f>
              <c:numCache>
                <c:formatCode>General</c:formatCode>
                <c:ptCount val="1"/>
                <c:pt idx="0">
                  <c:v>60</c:v>
                </c:pt>
              </c:numCache>
            </c:numRef>
          </c:val>
        </c:ser>
        <c:ser>
          <c:idx val="15"/>
          <c:order val="15"/>
          <c:tx>
            <c:strRef>
              <c:f>Лист1!$Q$1</c:f>
              <c:strCache>
                <c:ptCount val="1"/>
                <c:pt idx="0">
                  <c:v>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Лист1!$Q$2</c:f>
              <c:numCache>
                <c:formatCode>General</c:formatCode>
                <c:ptCount val="1"/>
                <c:pt idx="0">
                  <c:v>60</c:v>
                </c:pt>
              </c:numCache>
            </c:numRef>
          </c:val>
        </c:ser>
        <c:ser>
          <c:idx val="16"/>
          <c:order val="16"/>
          <c:tx>
            <c:strRef>
              <c:f>Лист1!$R$1</c:f>
              <c:strCache>
                <c:ptCount val="1"/>
                <c:pt idx="0">
                  <c:v>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Лист1!$R$2</c:f>
              <c:numCache>
                <c:formatCode>General</c:formatCode>
                <c:ptCount val="1"/>
                <c:pt idx="0">
                  <c:v>20</c:v>
                </c:pt>
              </c:numCache>
            </c:numRef>
          </c:val>
        </c:ser>
        <c:ser>
          <c:idx val="17"/>
          <c:order val="17"/>
          <c:tx>
            <c:strRef>
              <c:f>Лист1!$S$1</c:f>
              <c:strCache>
                <c:ptCount val="1"/>
                <c:pt idx="0">
                  <c:v>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Лист1!$S$2</c:f>
              <c:numCache>
                <c:formatCode>General</c:formatCode>
                <c:ptCount val="1"/>
                <c:pt idx="0">
                  <c:v>0</c:v>
                </c:pt>
              </c:numCache>
            </c:numRef>
          </c:val>
        </c:ser>
        <c:ser>
          <c:idx val="18"/>
          <c:order val="18"/>
          <c:tx>
            <c:strRef>
              <c:f>Лист1!$T$1</c:f>
              <c:strCache>
                <c:ptCount val="1"/>
                <c:pt idx="0">
                  <c:v>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Лист1!$T$2</c:f>
              <c:numCache>
                <c:formatCode>General</c:formatCode>
                <c:ptCount val="1"/>
                <c:pt idx="0">
                  <c:v>0</c:v>
                </c:pt>
              </c:numCache>
            </c:numRef>
          </c:val>
        </c:ser>
        <c:ser>
          <c:idx val="19"/>
          <c:order val="19"/>
          <c:tx>
            <c:strRef>
              <c:f>Лист1!$U$1</c:f>
              <c:strCache>
                <c:ptCount val="1"/>
                <c:pt idx="0">
                  <c:v>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Лист1!$U$2</c:f>
              <c:numCache>
                <c:formatCode>General</c:formatCode>
                <c:ptCount val="1"/>
                <c:pt idx="0">
                  <c:v>0</c:v>
                </c:pt>
              </c:numCache>
            </c:numRef>
          </c:val>
        </c:ser>
        <c:dLbls>
          <c:showLegendKey val="0"/>
          <c:showVal val="1"/>
          <c:showCatName val="0"/>
          <c:showSerName val="0"/>
          <c:showPercent val="0"/>
          <c:showBubbleSize val="0"/>
        </c:dLbls>
        <c:gapWidth val="219"/>
        <c:overlap val="-27"/>
        <c:axId val="357621528"/>
        <c:axId val="357626776"/>
      </c:barChart>
      <c:catAx>
        <c:axId val="3576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6776"/>
        <c:crosses val="autoZero"/>
        <c:auto val="1"/>
        <c:lblAlgn val="ctr"/>
        <c:lblOffset val="100"/>
        <c:noMultiLvlLbl val="0"/>
      </c:catAx>
      <c:valAx>
        <c:axId val="35762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1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Лист1!$B$2</c:f>
              <c:numCache>
                <c:formatCode>General</c:formatCode>
                <c:ptCount val="1"/>
                <c:pt idx="0">
                  <c:v>49.9</c:v>
                </c:pt>
              </c:numCache>
            </c:numRef>
          </c:val>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Лист1!$C$2</c:f>
              <c:numCache>
                <c:formatCode>General</c:formatCode>
                <c:ptCount val="1"/>
                <c:pt idx="0">
                  <c:v>16.6</c:v>
                </c:pt>
              </c:numCache>
            </c:numRef>
          </c:val>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Лист1!$D$2</c:f>
              <c:numCache>
                <c:formatCode>General</c:formatCode>
                <c:ptCount val="1"/>
                <c:pt idx="0">
                  <c:v>0</c:v>
                </c:pt>
              </c:numCache>
            </c:numRef>
          </c:val>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Лист1!$E$2</c:f>
              <c:numCache>
                <c:formatCode>General</c:formatCode>
                <c:ptCount val="1"/>
                <c:pt idx="0">
                  <c:v>33.3</c:v>
                </c:pt>
              </c:numCache>
            </c:numRef>
          </c:val>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Лист1!$F$2</c:f>
              <c:numCache>
                <c:formatCode>General</c:formatCode>
                <c:ptCount val="1"/>
                <c:pt idx="0">
                  <c:v>33.3</c:v>
                </c:pt>
              </c:numCache>
            </c:numRef>
          </c:val>
        </c:ser>
        <c:ser>
          <c:idx val="5"/>
          <c:order val="5"/>
          <c:tx>
            <c:strRef>
              <c:f>Лист1!$G$1</c:f>
              <c:strCache>
                <c:ptCount val="1"/>
                <c:pt idx="0">
                  <c:v>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Лист1!$G$2</c:f>
              <c:numCache>
                <c:formatCode>General</c:formatCode>
                <c:ptCount val="1"/>
                <c:pt idx="0">
                  <c:v>16.6</c:v>
                </c:pt>
              </c:numCache>
            </c:numRef>
          </c:val>
        </c:ser>
        <c:ser>
          <c:idx val="6"/>
          <c:order val="6"/>
          <c:tx>
            <c:strRef>
              <c:f>Лист1!$H$1</c:f>
              <c:strCache>
                <c:ptCount val="1"/>
                <c:pt idx="0">
                  <c:v>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Лист1!$H$2</c:f>
              <c:numCache>
                <c:formatCode>General</c:formatCode>
                <c:ptCount val="1"/>
                <c:pt idx="0">
                  <c:v>16.6</c:v>
                </c:pt>
              </c:numCache>
            </c:numRef>
          </c:val>
        </c:ser>
        <c:ser>
          <c:idx val="7"/>
          <c:order val="7"/>
          <c:tx>
            <c:strRef>
              <c:f>Лист1!$I$1</c:f>
              <c:strCache>
                <c:ptCount val="1"/>
                <c:pt idx="0">
                  <c:v>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Лист1!$I$2</c:f>
              <c:numCache>
                <c:formatCode>General</c:formatCode>
                <c:ptCount val="1"/>
                <c:pt idx="0">
                  <c:v>49.9</c:v>
                </c:pt>
              </c:numCache>
            </c:numRef>
          </c:val>
        </c:ser>
        <c:ser>
          <c:idx val="8"/>
          <c:order val="8"/>
          <c:tx>
            <c:strRef>
              <c:f>Лист1!$J$1</c:f>
              <c:strCache>
                <c:ptCount val="1"/>
                <c:pt idx="0">
                  <c:v>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Лист1!$J$2</c:f>
              <c:numCache>
                <c:formatCode>General</c:formatCode>
                <c:ptCount val="1"/>
                <c:pt idx="0">
                  <c:v>0</c:v>
                </c:pt>
              </c:numCache>
            </c:numRef>
          </c:val>
        </c:ser>
        <c:ser>
          <c:idx val="9"/>
          <c:order val="9"/>
          <c:tx>
            <c:strRef>
              <c:f>Лист1!$K$1</c:f>
              <c:strCache>
                <c:ptCount val="1"/>
                <c:pt idx="0">
                  <c:v>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Лист1!$K$2</c:f>
              <c:numCache>
                <c:formatCode>General</c:formatCode>
                <c:ptCount val="1"/>
                <c:pt idx="0">
                  <c:v>0</c:v>
                </c:pt>
              </c:numCache>
            </c:numRef>
          </c:val>
        </c:ser>
        <c:ser>
          <c:idx val="10"/>
          <c:order val="10"/>
          <c:tx>
            <c:strRef>
              <c:f>Лист1!$L$1</c:f>
              <c:strCache>
                <c:ptCount val="1"/>
                <c:pt idx="0">
                  <c:v>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Лист1!$L$2</c:f>
              <c:numCache>
                <c:formatCode>General</c:formatCode>
                <c:ptCount val="1"/>
                <c:pt idx="0">
                  <c:v>0</c:v>
                </c:pt>
              </c:numCache>
            </c:numRef>
          </c:val>
        </c:ser>
        <c:ser>
          <c:idx val="11"/>
          <c:order val="11"/>
          <c:tx>
            <c:strRef>
              <c:f>Лист1!$M$1</c:f>
              <c:strCache>
                <c:ptCount val="1"/>
                <c:pt idx="0">
                  <c:v>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Лист1!$M$2</c:f>
              <c:numCache>
                <c:formatCode>General</c:formatCode>
                <c:ptCount val="1"/>
                <c:pt idx="0">
                  <c:v>33.3</c:v>
                </c:pt>
              </c:numCache>
            </c:numRef>
          </c:val>
        </c:ser>
        <c:ser>
          <c:idx val="12"/>
          <c:order val="12"/>
          <c:tx>
            <c:strRef>
              <c:f>Лист1!$N$1</c:f>
              <c:strCache>
                <c:ptCount val="1"/>
                <c:pt idx="0">
                  <c:v>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Лист1!$N$2</c:f>
              <c:numCache>
                <c:formatCode>General</c:formatCode>
                <c:ptCount val="1"/>
                <c:pt idx="0">
                  <c:v>0</c:v>
                </c:pt>
              </c:numCache>
            </c:numRef>
          </c:val>
        </c:ser>
        <c:ser>
          <c:idx val="13"/>
          <c:order val="13"/>
          <c:tx>
            <c:strRef>
              <c:f>Лист1!$O$1</c:f>
              <c:strCache>
                <c:ptCount val="1"/>
                <c:pt idx="0">
                  <c:v>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Лист1!$O$2</c:f>
              <c:numCache>
                <c:formatCode>General</c:formatCode>
                <c:ptCount val="1"/>
                <c:pt idx="0">
                  <c:v>0</c:v>
                </c:pt>
              </c:numCache>
            </c:numRef>
          </c:val>
        </c:ser>
        <c:ser>
          <c:idx val="14"/>
          <c:order val="14"/>
          <c:tx>
            <c:strRef>
              <c:f>Лист1!$P$1</c:f>
              <c:strCache>
                <c:ptCount val="1"/>
                <c:pt idx="0">
                  <c:v>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Лист1!$P$2</c:f>
              <c:numCache>
                <c:formatCode>General</c:formatCode>
                <c:ptCount val="1"/>
                <c:pt idx="0">
                  <c:v>0</c:v>
                </c:pt>
              </c:numCache>
            </c:numRef>
          </c:val>
        </c:ser>
        <c:ser>
          <c:idx val="15"/>
          <c:order val="15"/>
          <c:tx>
            <c:strRef>
              <c:f>Лист1!$Q$1</c:f>
              <c:strCache>
                <c:ptCount val="1"/>
                <c:pt idx="0">
                  <c:v>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Лист1!$Q$2</c:f>
              <c:numCache>
                <c:formatCode>General</c:formatCode>
                <c:ptCount val="1"/>
                <c:pt idx="0">
                  <c:v>83</c:v>
                </c:pt>
              </c:numCache>
            </c:numRef>
          </c:val>
        </c:ser>
        <c:ser>
          <c:idx val="16"/>
          <c:order val="16"/>
          <c:tx>
            <c:strRef>
              <c:f>Лист1!$R$1</c:f>
              <c:strCache>
                <c:ptCount val="1"/>
                <c:pt idx="0">
                  <c:v>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Лист1!$R$2</c:f>
              <c:numCache>
                <c:formatCode>General</c:formatCode>
                <c:ptCount val="1"/>
                <c:pt idx="0">
                  <c:v>83</c:v>
                </c:pt>
              </c:numCache>
            </c:numRef>
          </c:val>
        </c:ser>
        <c:ser>
          <c:idx val="17"/>
          <c:order val="17"/>
          <c:tx>
            <c:strRef>
              <c:f>Лист1!$S$1</c:f>
              <c:strCache>
                <c:ptCount val="1"/>
                <c:pt idx="0">
                  <c:v>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Лист1!$S$2</c:f>
              <c:numCache>
                <c:formatCode>General</c:formatCode>
                <c:ptCount val="1"/>
                <c:pt idx="0">
                  <c:v>66.4</c:v>
                </c:pt>
              </c:numCache>
            </c:numRef>
          </c:val>
        </c:ser>
        <c:ser>
          <c:idx val="18"/>
          <c:order val="18"/>
          <c:tx>
            <c:strRef>
              <c:f>Лист1!$T$1</c:f>
              <c:strCache>
                <c:ptCount val="1"/>
                <c:pt idx="0">
                  <c:v>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Лист1!$T$2</c:f>
              <c:numCache>
                <c:formatCode>General</c:formatCode>
                <c:ptCount val="1"/>
                <c:pt idx="0">
                  <c:v>33.3</c:v>
                </c:pt>
              </c:numCache>
            </c:numRef>
          </c:val>
        </c:ser>
        <c:ser>
          <c:idx val="19"/>
          <c:order val="19"/>
          <c:tx>
            <c:strRef>
              <c:f>Лист1!$U$1</c:f>
              <c:strCache>
                <c:ptCount val="1"/>
                <c:pt idx="0">
                  <c:v>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Лист1!$U$2</c:f>
              <c:numCache>
                <c:formatCode>General</c:formatCode>
                <c:ptCount val="1"/>
                <c:pt idx="0">
                  <c:v>0</c:v>
                </c:pt>
              </c:numCache>
            </c:numRef>
          </c:val>
        </c:ser>
        <c:dLbls>
          <c:showLegendKey val="0"/>
          <c:showVal val="1"/>
          <c:showCatName val="0"/>
          <c:showSerName val="0"/>
          <c:showPercent val="0"/>
          <c:showBubbleSize val="0"/>
        </c:dLbls>
        <c:gapWidth val="219"/>
        <c:overlap val="-27"/>
        <c:axId val="357621528"/>
        <c:axId val="357626776"/>
      </c:barChart>
      <c:catAx>
        <c:axId val="3576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6776"/>
        <c:crosses val="autoZero"/>
        <c:auto val="1"/>
        <c:lblAlgn val="ctr"/>
        <c:lblOffset val="100"/>
        <c:noMultiLvlLbl val="0"/>
      </c:catAx>
      <c:valAx>
        <c:axId val="35762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1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Лист1!$B$2</c:f>
              <c:numCache>
                <c:formatCode>General</c:formatCode>
                <c:ptCount val="1"/>
                <c:pt idx="0">
                  <c:v>100</c:v>
                </c:pt>
              </c:numCache>
            </c:numRef>
          </c:val>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Лист1!$C$2</c:f>
              <c:numCache>
                <c:formatCode>General</c:formatCode>
                <c:ptCount val="1"/>
                <c:pt idx="0">
                  <c:v>100</c:v>
                </c:pt>
              </c:numCache>
            </c:numRef>
          </c:val>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Лист1!$D$2</c:f>
              <c:numCache>
                <c:formatCode>General</c:formatCode>
                <c:ptCount val="1"/>
                <c:pt idx="0">
                  <c:v>0</c:v>
                </c:pt>
              </c:numCache>
            </c:numRef>
          </c:val>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Лист1!$E$2</c:f>
              <c:numCache>
                <c:formatCode>General</c:formatCode>
                <c:ptCount val="1"/>
                <c:pt idx="0">
                  <c:v>100</c:v>
                </c:pt>
              </c:numCache>
            </c:numRef>
          </c:val>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Лист1!$F$2</c:f>
              <c:numCache>
                <c:formatCode>General</c:formatCode>
                <c:ptCount val="1"/>
                <c:pt idx="0">
                  <c:v>100</c:v>
                </c:pt>
              </c:numCache>
            </c:numRef>
          </c:val>
        </c:ser>
        <c:ser>
          <c:idx val="5"/>
          <c:order val="5"/>
          <c:tx>
            <c:strRef>
              <c:f>Лист1!$G$1</c:f>
              <c:strCache>
                <c:ptCount val="1"/>
                <c:pt idx="0">
                  <c:v>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Лист1!$G$2</c:f>
              <c:numCache>
                <c:formatCode>General</c:formatCode>
                <c:ptCount val="1"/>
                <c:pt idx="0">
                  <c:v>0</c:v>
                </c:pt>
              </c:numCache>
            </c:numRef>
          </c:val>
        </c:ser>
        <c:ser>
          <c:idx val="6"/>
          <c:order val="6"/>
          <c:tx>
            <c:strRef>
              <c:f>Лист1!$H$1</c:f>
              <c:strCache>
                <c:ptCount val="1"/>
                <c:pt idx="0">
                  <c:v>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Лист1!$H$2</c:f>
              <c:numCache>
                <c:formatCode>General</c:formatCode>
                <c:ptCount val="1"/>
                <c:pt idx="0">
                  <c:v>0</c:v>
                </c:pt>
              </c:numCache>
            </c:numRef>
          </c:val>
        </c:ser>
        <c:ser>
          <c:idx val="7"/>
          <c:order val="7"/>
          <c:tx>
            <c:strRef>
              <c:f>Лист1!$I$1</c:f>
              <c:strCache>
                <c:ptCount val="1"/>
                <c:pt idx="0">
                  <c:v>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Лист1!$I$2</c:f>
              <c:numCache>
                <c:formatCode>General</c:formatCode>
                <c:ptCount val="1"/>
                <c:pt idx="0">
                  <c:v>100</c:v>
                </c:pt>
              </c:numCache>
            </c:numRef>
          </c:val>
        </c:ser>
        <c:ser>
          <c:idx val="8"/>
          <c:order val="8"/>
          <c:tx>
            <c:strRef>
              <c:f>Лист1!$J$1</c:f>
              <c:strCache>
                <c:ptCount val="1"/>
                <c:pt idx="0">
                  <c:v>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Лист1!$J$2</c:f>
              <c:numCache>
                <c:formatCode>General</c:formatCode>
                <c:ptCount val="1"/>
                <c:pt idx="0">
                  <c:v>0</c:v>
                </c:pt>
              </c:numCache>
            </c:numRef>
          </c:val>
        </c:ser>
        <c:ser>
          <c:idx val="9"/>
          <c:order val="9"/>
          <c:tx>
            <c:strRef>
              <c:f>Лист1!$K$1</c:f>
              <c:strCache>
                <c:ptCount val="1"/>
                <c:pt idx="0">
                  <c:v>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 заданий</c:v>
                </c:pt>
              </c:strCache>
            </c:strRef>
          </c:cat>
          <c:val>
            <c:numRef>
              <c:f>Лист1!$K$2</c:f>
              <c:numCache>
                <c:formatCode>General</c:formatCode>
                <c:ptCount val="1"/>
                <c:pt idx="0">
                  <c:v>0</c:v>
                </c:pt>
              </c:numCache>
            </c:numRef>
          </c:val>
        </c:ser>
        <c:dLbls>
          <c:showLegendKey val="0"/>
          <c:showVal val="1"/>
          <c:showCatName val="0"/>
          <c:showSerName val="0"/>
          <c:showPercent val="0"/>
          <c:showBubbleSize val="0"/>
        </c:dLbls>
        <c:gapWidth val="219"/>
        <c:overlap val="-27"/>
        <c:axId val="357621528"/>
        <c:axId val="357626776"/>
      </c:barChart>
      <c:catAx>
        <c:axId val="3576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6776"/>
        <c:crosses val="autoZero"/>
        <c:auto val="1"/>
        <c:lblAlgn val="ctr"/>
        <c:lblOffset val="100"/>
        <c:noMultiLvlLbl val="0"/>
      </c:catAx>
      <c:valAx>
        <c:axId val="35762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621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Pages>51</Pages>
  <Words>7168</Words>
  <Characters>40860</Characters>
  <Lines>340</Lines>
  <Paragraphs>95</Paragraphs>
  <TotalTime>389</TotalTime>
  <ScaleCrop>false</ScaleCrop>
  <LinksUpToDate>false</LinksUpToDate>
  <CharactersWithSpaces>47933</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2021-12-21T17:07:00Z</dcterms:created>
  <dc:creator>Пользователь</dc:creator>
  <cp:lastModifiedBy>gfos</cp:lastModifiedBy>
  <cp:lastPrinted>2021-12-23T09:00:00Z</cp:lastPrinted>
  <dcterms:modified xsi:type="dcterms:W3CDTF">2022-11-30T17:32:25Z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A286B07DCA2149A3A69FE0C19784C4E4</vt:lpwstr>
  </property>
</Properties>
</file>