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FE0" w:rsidRPr="0085152D" w:rsidRDefault="00AF5FE0" w:rsidP="00AF5F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85152D">
        <w:rPr>
          <w:rFonts w:ascii="Times New Roman" w:hAnsi="Times New Roman" w:cs="Times New Roman"/>
          <w:sz w:val="28"/>
        </w:rPr>
        <w:t xml:space="preserve">Справка о материально-техническом обеспечении образовательной деятельности, оборудованию помещений в соответствии с государственными и местными требованиями, требованиями ФГОС ДО </w:t>
      </w:r>
    </w:p>
    <w:p w:rsidR="00957216" w:rsidRPr="0085152D" w:rsidRDefault="00AF5FE0" w:rsidP="00AF5F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5152D">
        <w:rPr>
          <w:rFonts w:ascii="Times New Roman" w:hAnsi="Times New Roman" w:cs="Times New Roman"/>
          <w:sz w:val="28"/>
        </w:rPr>
        <w:t>МОУ «Ключевская СОШ»</w:t>
      </w:r>
      <w:r w:rsidR="003D5C98">
        <w:rPr>
          <w:rFonts w:ascii="Times New Roman" w:hAnsi="Times New Roman" w:cs="Times New Roman"/>
          <w:sz w:val="28"/>
        </w:rPr>
        <w:t xml:space="preserve"> дошкольное образование</w:t>
      </w: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516"/>
        <w:gridCol w:w="3561"/>
        <w:gridCol w:w="7371"/>
        <w:gridCol w:w="3544"/>
      </w:tblGrid>
      <w:tr w:rsidR="00AF5FE0" w:rsidRPr="00E42552" w:rsidTr="006D60AE">
        <w:tc>
          <w:tcPr>
            <w:tcW w:w="516" w:type="dxa"/>
          </w:tcPr>
          <w:p w:rsidR="00AF5FE0" w:rsidRPr="00E42552" w:rsidRDefault="00AF5FE0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61" w:type="dxa"/>
          </w:tcPr>
          <w:p w:rsidR="00AF5FE0" w:rsidRPr="00E42552" w:rsidRDefault="00AF5FE0" w:rsidP="00AF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программы, в том числе профессии, уровень образования (при наличии) </w:t>
            </w:r>
          </w:p>
          <w:p w:rsidR="00AF5FE0" w:rsidRPr="00E42552" w:rsidRDefault="00AF5FE0" w:rsidP="00AF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с указаниям</w:t>
            </w:r>
            <w:proofErr w:type="gramEnd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наименований предметов,</w:t>
            </w:r>
          </w:p>
          <w:p w:rsidR="00AF5FE0" w:rsidRPr="00E42552" w:rsidRDefault="00AF5FE0" w:rsidP="00AF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курсов, дисциплин (модулей) в соответствии с учебным планом по каждой заявленной образовательной программе)</w:t>
            </w:r>
          </w:p>
        </w:tc>
        <w:tc>
          <w:tcPr>
            <w:tcW w:w="7371" w:type="dxa"/>
          </w:tcPr>
          <w:p w:rsidR="00AF5FE0" w:rsidRPr="00E42552" w:rsidRDefault="00AF5FE0" w:rsidP="00AF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 учебных</w:t>
            </w:r>
          </w:p>
          <w:p w:rsidR="00AF5FE0" w:rsidRPr="00E42552" w:rsidRDefault="00AF5FE0" w:rsidP="00AF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кабинетов, лабораторий, мастерских, объектов для проведения практических занятий, объектов физической культуры и спорта, иных объектов, которые предполагается использовать при осуществлении образовательной деятельности</w:t>
            </w:r>
          </w:p>
          <w:p w:rsidR="00AF5FE0" w:rsidRPr="00E42552" w:rsidRDefault="00AF5FE0" w:rsidP="00AF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(с указанием технических средств и основного оборудования)</w:t>
            </w:r>
          </w:p>
        </w:tc>
        <w:tc>
          <w:tcPr>
            <w:tcW w:w="3544" w:type="dxa"/>
          </w:tcPr>
          <w:p w:rsidR="00AF5FE0" w:rsidRPr="00E42552" w:rsidRDefault="00AF5FE0" w:rsidP="00AF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учебных кабинетов, лабораторий, мастерских, объектов для проведения практических занятий, объектов физической культуры и спорта, иных объектов, которые предполагается использовать при осуществлении образовательной деятельности (с указанием этажа и номера помещения по поэтажному плану в соответствии с документами бюро технической инвентаризации)</w:t>
            </w:r>
          </w:p>
        </w:tc>
      </w:tr>
      <w:tr w:rsidR="00AF5FE0" w:rsidRPr="00E42552" w:rsidTr="006D60AE">
        <w:tc>
          <w:tcPr>
            <w:tcW w:w="516" w:type="dxa"/>
          </w:tcPr>
          <w:p w:rsidR="00AF5FE0" w:rsidRPr="00E42552" w:rsidRDefault="00AF5FE0" w:rsidP="00AF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</w:tcPr>
          <w:p w:rsidR="00AF5FE0" w:rsidRPr="00E42552" w:rsidRDefault="00AF5FE0" w:rsidP="00AF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AF5FE0" w:rsidRPr="00E42552" w:rsidRDefault="00AF5FE0" w:rsidP="00AF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AF5FE0" w:rsidRPr="00E42552" w:rsidRDefault="00AF5FE0" w:rsidP="00AF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5FE0" w:rsidRPr="00E42552" w:rsidTr="006D60AE">
        <w:tc>
          <w:tcPr>
            <w:tcW w:w="516" w:type="dxa"/>
          </w:tcPr>
          <w:p w:rsidR="00AF5FE0" w:rsidRPr="00E42552" w:rsidRDefault="00AF5FE0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</w:tcPr>
          <w:p w:rsidR="00AF5FE0" w:rsidRPr="00E42552" w:rsidRDefault="00AF5FE0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образование.</w:t>
            </w:r>
          </w:p>
          <w:p w:rsidR="00AF5FE0" w:rsidRPr="00E42552" w:rsidRDefault="00AF5FE0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7371" w:type="dxa"/>
          </w:tcPr>
          <w:p w:rsidR="00AF5FE0" w:rsidRPr="00E42552" w:rsidRDefault="00AF5FE0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F5FE0" w:rsidRPr="00E42552" w:rsidRDefault="00AF5FE0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b/>
                <w:sz w:val="24"/>
                <w:szCs w:val="24"/>
              </w:rPr>
              <w:t>623832,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</w:p>
          <w:p w:rsidR="00AF5FE0" w:rsidRPr="00E42552" w:rsidRDefault="00AF5FE0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Ирбитский</w:t>
            </w:r>
            <w:proofErr w:type="spellEnd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Ключн</w:t>
            </w:r>
            <w:proofErr w:type="spellEnd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yл</w:t>
            </w:r>
            <w:proofErr w:type="spellEnd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. Урицкого, д. 2.</w:t>
            </w:r>
          </w:p>
          <w:p w:rsidR="00AF5FE0" w:rsidRPr="00E42552" w:rsidRDefault="00AF5FE0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Помещение в двухэтажном здании детского сада.</w:t>
            </w:r>
          </w:p>
          <w:p w:rsidR="00AF5FE0" w:rsidRPr="00E42552" w:rsidRDefault="00AF5FE0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Учебные помещения общей площадью 180,8кв.м.:</w:t>
            </w:r>
          </w:p>
          <w:p w:rsidR="00AF5FE0" w:rsidRPr="00E42552" w:rsidRDefault="00AF5FE0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в соответствии с поэтажным планом</w:t>
            </w:r>
          </w:p>
          <w:p w:rsidR="00AF5FE0" w:rsidRPr="00E42552" w:rsidRDefault="00AF5FE0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здания технического паспорта на часть здание «Детского сада» (литера A).c инвентарным № 945</w:t>
            </w:r>
          </w:p>
        </w:tc>
      </w:tr>
      <w:tr w:rsidR="00AF5FE0" w:rsidRPr="00E42552" w:rsidTr="006D60AE">
        <w:tc>
          <w:tcPr>
            <w:tcW w:w="516" w:type="dxa"/>
          </w:tcPr>
          <w:p w:rsidR="00AF5FE0" w:rsidRPr="00E42552" w:rsidRDefault="00AF5FE0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561" w:type="dxa"/>
          </w:tcPr>
          <w:p w:rsidR="00AF5FE0" w:rsidRPr="00E42552" w:rsidRDefault="00AF5FE0" w:rsidP="006D6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 в соответствии с учебным планом:</w:t>
            </w:r>
          </w:p>
        </w:tc>
        <w:tc>
          <w:tcPr>
            <w:tcW w:w="7371" w:type="dxa"/>
          </w:tcPr>
          <w:p w:rsidR="00AF5FE0" w:rsidRPr="00E42552" w:rsidRDefault="00AF5FE0" w:rsidP="006D6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Учебные помещения:</w:t>
            </w:r>
          </w:p>
        </w:tc>
        <w:tc>
          <w:tcPr>
            <w:tcW w:w="3544" w:type="dxa"/>
          </w:tcPr>
          <w:p w:rsidR="00AF5FE0" w:rsidRPr="00E42552" w:rsidRDefault="00AF5FE0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FE0" w:rsidRPr="00E42552" w:rsidTr="006D60AE">
        <w:tc>
          <w:tcPr>
            <w:tcW w:w="14992" w:type="dxa"/>
            <w:gridSpan w:val="4"/>
          </w:tcPr>
          <w:p w:rsidR="00AF5FE0" w:rsidRPr="00E42552" w:rsidRDefault="00AF5FE0" w:rsidP="00AF5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 группа младшего дошкольного возраста с 1 года 6 месяцев до 4 лет</w:t>
            </w:r>
          </w:p>
        </w:tc>
      </w:tr>
      <w:tr w:rsidR="00AF5FE0" w:rsidRPr="00E42552" w:rsidTr="006D60AE">
        <w:tc>
          <w:tcPr>
            <w:tcW w:w="516" w:type="dxa"/>
          </w:tcPr>
          <w:p w:rsidR="00AF5FE0" w:rsidRPr="00E42552" w:rsidRDefault="00AF5FE0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AF5FE0" w:rsidRPr="00E42552" w:rsidRDefault="00AF5FE0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Игра-занятие с дидактическим материалом;</w:t>
            </w:r>
          </w:p>
          <w:p w:rsidR="00AF5FE0" w:rsidRPr="00E42552" w:rsidRDefault="00AF5FE0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Игра-занятие со строительным материалом;</w:t>
            </w:r>
          </w:p>
          <w:p w:rsidR="00AF5FE0" w:rsidRPr="00E42552" w:rsidRDefault="00AF5FE0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Ознакомление с окружающим миром;</w:t>
            </w:r>
          </w:p>
          <w:p w:rsidR="00AF5FE0" w:rsidRPr="00E42552" w:rsidRDefault="00AF5FE0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ФЭМП;</w:t>
            </w:r>
          </w:p>
          <w:p w:rsidR="00AF5FE0" w:rsidRPr="00E42552" w:rsidRDefault="00AF5FE0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Развитие речи;</w:t>
            </w:r>
          </w:p>
          <w:p w:rsidR="00AF5FE0" w:rsidRPr="00E42552" w:rsidRDefault="00AF5FE0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Рисование;</w:t>
            </w:r>
          </w:p>
          <w:p w:rsidR="00AF5FE0" w:rsidRPr="00E42552" w:rsidRDefault="00AF5FE0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Лепка;</w:t>
            </w:r>
          </w:p>
          <w:p w:rsidR="00AF5FE0" w:rsidRPr="00E42552" w:rsidRDefault="00AF5FE0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Аппликация;</w:t>
            </w:r>
          </w:p>
          <w:p w:rsidR="00AF5FE0" w:rsidRPr="00E42552" w:rsidRDefault="00AF5FE0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Музыка;</w:t>
            </w:r>
          </w:p>
          <w:p w:rsidR="00AF5FE0" w:rsidRPr="00E42552" w:rsidRDefault="00AF5FE0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Развитие движений;</w:t>
            </w:r>
          </w:p>
          <w:p w:rsidR="00AF5FE0" w:rsidRPr="00E42552" w:rsidRDefault="00AF5FE0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Физическая культура в помещении;</w:t>
            </w:r>
          </w:p>
        </w:tc>
        <w:tc>
          <w:tcPr>
            <w:tcW w:w="7371" w:type="dxa"/>
          </w:tcPr>
          <w:p w:rsidR="00AF5FE0" w:rsidRPr="00E42552" w:rsidRDefault="003F54B8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Музыкальные колонки;</w:t>
            </w:r>
          </w:p>
          <w:p w:rsidR="003F54B8" w:rsidRPr="00E42552" w:rsidRDefault="003F54B8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2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с записями;</w:t>
            </w:r>
          </w:p>
          <w:p w:rsidR="003F54B8" w:rsidRPr="00E42552" w:rsidRDefault="003F54B8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2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– диски с музыкальным репертуаром для детей от 1 года до 3 лет;</w:t>
            </w:r>
          </w:p>
          <w:p w:rsidR="003F54B8" w:rsidRPr="00E42552" w:rsidRDefault="003F54B8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Трансформируемая демонстрационная доска;</w:t>
            </w:r>
          </w:p>
          <w:p w:rsidR="003F54B8" w:rsidRPr="00E42552" w:rsidRDefault="003F54B8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Мебель для организации образовательной деятельности: столы 6 местные (1 шт.), столы 4 местные (4 шт.), стулья (17 шт.);</w:t>
            </w:r>
          </w:p>
          <w:p w:rsidR="003F54B8" w:rsidRPr="00E42552" w:rsidRDefault="003F54B8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Палас (2 шт.), 2 ковра;</w:t>
            </w:r>
          </w:p>
          <w:p w:rsidR="00485382" w:rsidRPr="00E42552" w:rsidRDefault="003F54B8" w:rsidP="003F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Дидактические игрушки для познавательного и сенсорного развития, развития крупной и мелкой моторики: </w:t>
            </w:r>
            <w:r w:rsidR="008B2C71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кубики, пирамидки (8 </w:t>
            </w:r>
            <w:proofErr w:type="spellStart"/>
            <w:r w:rsidR="008B2C71" w:rsidRPr="00E425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8B2C71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), погремушки (10 </w:t>
            </w:r>
            <w:proofErr w:type="spellStart"/>
            <w:r w:rsidR="008B2C71" w:rsidRPr="00E425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8B2C71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8B2C71" w:rsidRPr="00E42552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8B2C71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(11 </w:t>
            </w:r>
            <w:proofErr w:type="spellStart"/>
            <w:r w:rsidR="008B2C71" w:rsidRPr="00E425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8B2C71" w:rsidRPr="00E42552">
              <w:rPr>
                <w:rFonts w:ascii="Times New Roman" w:hAnsi="Times New Roman" w:cs="Times New Roman"/>
                <w:sz w:val="24"/>
                <w:szCs w:val="24"/>
              </w:rPr>
              <w:t>), игрушки-</w:t>
            </w:r>
            <w:proofErr w:type="spellStart"/>
            <w:r w:rsidR="008B2C71" w:rsidRPr="00E42552">
              <w:rPr>
                <w:rFonts w:ascii="Times New Roman" w:hAnsi="Times New Roman" w:cs="Times New Roman"/>
                <w:sz w:val="24"/>
                <w:szCs w:val="24"/>
              </w:rPr>
              <w:t>трансформеры</w:t>
            </w:r>
            <w:proofErr w:type="spellEnd"/>
            <w:r w:rsidR="008B2C71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(3 </w:t>
            </w:r>
            <w:proofErr w:type="spellStart"/>
            <w:r w:rsidR="008B2C71" w:rsidRPr="00E425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8B2C71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),  игрушки-шнуровки (9 </w:t>
            </w:r>
            <w:proofErr w:type="spellStart"/>
            <w:r w:rsidR="008B2C71" w:rsidRPr="00E425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8B2C71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),  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неваляшка-кот (1 шт.), неваляшка-девочка (1 шт.), </w:t>
            </w:r>
            <w:r w:rsidR="00485382" w:rsidRPr="00E42552">
              <w:rPr>
                <w:rFonts w:ascii="Times New Roman" w:hAnsi="Times New Roman" w:cs="Times New Roman"/>
                <w:sz w:val="24"/>
                <w:szCs w:val="24"/>
              </w:rPr>
              <w:t>танк 15 см (1 шт.), каталка-коза (1 шт.), каталка-бабочка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382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(1 шт.), трещотка красная (1 шт.), логическая пирамида (1 шт.), </w:t>
            </w:r>
            <w:proofErr w:type="spellStart"/>
            <w:r w:rsidR="00485382" w:rsidRPr="00E42552">
              <w:rPr>
                <w:rFonts w:ascii="Times New Roman" w:hAnsi="Times New Roman" w:cs="Times New Roman"/>
                <w:sz w:val="24"/>
                <w:szCs w:val="24"/>
              </w:rPr>
              <w:t>сортер</w:t>
            </w:r>
            <w:proofErr w:type="spellEnd"/>
            <w:r w:rsidR="00485382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-цифры (1 шт.), </w:t>
            </w:r>
            <w:proofErr w:type="spellStart"/>
            <w:r w:rsidR="00485382" w:rsidRPr="00E42552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="00485382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80 элементов (1 шт.), кубики-сказка (1 набор), кубики-Новый год (1 набор), кубики-арифметические (1 набор), кубики-азбука (1 набор), матрешка (1 </w:t>
            </w:r>
            <w:proofErr w:type="spellStart"/>
            <w:r w:rsidR="00485382" w:rsidRPr="00E425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485382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485382" w:rsidRPr="00E42552">
              <w:rPr>
                <w:rFonts w:ascii="Times New Roman" w:hAnsi="Times New Roman" w:cs="Times New Roman"/>
                <w:sz w:val="24"/>
                <w:szCs w:val="24"/>
              </w:rPr>
              <w:t>сортер</w:t>
            </w:r>
            <w:proofErr w:type="spellEnd"/>
            <w:r w:rsidR="00485382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-пирамида (1 </w:t>
            </w:r>
            <w:proofErr w:type="spellStart"/>
            <w:r w:rsidR="00485382" w:rsidRPr="00E425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485382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), конструктор-дерево (1 </w:t>
            </w:r>
            <w:proofErr w:type="spellStart"/>
            <w:r w:rsidR="00485382" w:rsidRPr="00E425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485382" w:rsidRPr="00E42552">
              <w:rPr>
                <w:rFonts w:ascii="Times New Roman" w:hAnsi="Times New Roman" w:cs="Times New Roman"/>
                <w:sz w:val="24"/>
                <w:szCs w:val="24"/>
              </w:rPr>
              <w:t>), коляска гол</w:t>
            </w:r>
            <w:r w:rsidR="008B2C71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убая (1 </w:t>
            </w:r>
            <w:proofErr w:type="spellStart"/>
            <w:r w:rsidR="008B2C71" w:rsidRPr="00E425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8B2C71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), кукла-весна (1 </w:t>
            </w:r>
            <w:proofErr w:type="spellStart"/>
            <w:r w:rsidR="008B2C71" w:rsidRPr="00E425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8B2C71" w:rsidRPr="00E42552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8B2C71" w:rsidRPr="00E42552" w:rsidRDefault="008B2C71" w:rsidP="003F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Дидактический стол для сенсорного развития (1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B2C71" w:rsidRPr="00E42552" w:rsidRDefault="008B2C71" w:rsidP="003F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Игрушки, обеспечивающие игровую и познавательную активность детей с учетом гендерного подхода:</w:t>
            </w:r>
          </w:p>
          <w:p w:rsidR="008B2C71" w:rsidRPr="00E42552" w:rsidRDefault="008B2C71" w:rsidP="003F5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b/>
                <w:sz w:val="24"/>
                <w:szCs w:val="24"/>
              </w:rPr>
              <w:t>Для девочек:</w:t>
            </w:r>
          </w:p>
          <w:p w:rsidR="008B2C71" w:rsidRPr="00E42552" w:rsidRDefault="00B52DAE" w:rsidP="003F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2C71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Куклы 3 размеров – 9 </w:t>
            </w:r>
            <w:proofErr w:type="spellStart"/>
            <w:r w:rsidR="008B2C71" w:rsidRPr="00E425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8B2C71" w:rsidRPr="00E425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2C71" w:rsidRPr="00E42552" w:rsidRDefault="00B52DAE" w:rsidP="003F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2C71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Наборы игровой мебели – 2 </w:t>
            </w:r>
            <w:proofErr w:type="spellStart"/>
            <w:r w:rsidR="008B2C71" w:rsidRPr="00E425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8B2C71" w:rsidRPr="00E425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2C71" w:rsidRPr="00E42552" w:rsidRDefault="00B52DAE" w:rsidP="003F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2C71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Наборы игровой посуды – 3 </w:t>
            </w:r>
            <w:proofErr w:type="spellStart"/>
            <w:r w:rsidR="008B2C71" w:rsidRPr="00E425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8B2C71" w:rsidRPr="00E425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2C71" w:rsidRPr="00E42552" w:rsidRDefault="00B52DAE" w:rsidP="003F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2C71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Коляски – 1 </w:t>
            </w:r>
            <w:proofErr w:type="spellStart"/>
            <w:r w:rsidR="008B2C71" w:rsidRPr="00E425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8B2C71" w:rsidRPr="00E425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2C71" w:rsidRPr="00E42552" w:rsidRDefault="008B2C71" w:rsidP="003F5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b/>
                <w:sz w:val="24"/>
                <w:szCs w:val="24"/>
              </w:rPr>
              <w:t>Для мальчиков:</w:t>
            </w:r>
          </w:p>
          <w:p w:rsidR="008B2C71" w:rsidRPr="00E42552" w:rsidRDefault="00B52DAE" w:rsidP="003F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8B2C71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Игровой транспорт разного назначения управления и величины – 7 </w:t>
            </w:r>
            <w:proofErr w:type="spellStart"/>
            <w:r w:rsidR="008B2C71" w:rsidRPr="00E425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8B2C71" w:rsidRPr="00E425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2DAE" w:rsidRPr="00E42552" w:rsidRDefault="00B52DAE" w:rsidP="003F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- Наборы развивающий игр: форма, цвет, величина (6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52DAE" w:rsidRPr="00E42552" w:rsidRDefault="00B52DAE" w:rsidP="003F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Альбомы для развития познавательной активности детей: времена года, предметы личной гигиены, посуда, мебель, одежда, транспорт, домашние животные и др. (10 ш);</w:t>
            </w:r>
          </w:p>
          <w:p w:rsidR="00B52DAE" w:rsidRPr="00E42552" w:rsidRDefault="00B52DAE" w:rsidP="003F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Серии картин для детей в возрасте от 1 года до 3 лет;</w:t>
            </w:r>
          </w:p>
          <w:p w:rsidR="00B52DAE" w:rsidRPr="00E42552" w:rsidRDefault="00B52DAE" w:rsidP="003F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- Детская литература для детей от 1 года до 3 лет (30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52DAE" w:rsidRPr="00E42552" w:rsidRDefault="00B52DAE" w:rsidP="003F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для самовыражения и творческой активности детей (предметы детского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: одежда, </w:t>
            </w:r>
            <w:r w:rsidR="0007500F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головные уборы, аксессуары, маски, элементы костюмов, разнообразные виды театра: настольные, теневой, пальчиковый, коробковый, домик для театрального уголка, настольная ширма, зеркало (1 </w:t>
            </w:r>
            <w:proofErr w:type="spellStart"/>
            <w:r w:rsidR="0007500F" w:rsidRPr="00E425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07500F" w:rsidRPr="00E4255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A59D5" w:rsidRPr="00E42552" w:rsidRDefault="003A59D5" w:rsidP="003F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Наборы напольных и настольных конструкторов (3 шт.);</w:t>
            </w:r>
          </w:p>
          <w:p w:rsidR="003A59D5" w:rsidRPr="00E42552" w:rsidRDefault="003A59D5" w:rsidP="003F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Физкультурное оборудование: кегли (2 набора), обруч, мячи разной величины (16 шт.), скакалка, канат, веревки (5 шт.), разнообразное индивидуальное оборудование для общеразвивающих упражнений;</w:t>
            </w:r>
          </w:p>
          <w:p w:rsidR="003A59D5" w:rsidRPr="00E42552" w:rsidRDefault="003A59D5" w:rsidP="003F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для развития движений и двигательной активности детей:  </w:t>
            </w:r>
          </w:p>
          <w:p w:rsidR="00346345" w:rsidRPr="00E42552" w:rsidRDefault="00346345" w:rsidP="003F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Игрушки-каталки (6 шт.), игрушки-качалки (1 шт.), сюжетные маски (16 шт.), вожжи (5 шт.),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кольцебросы</w:t>
            </w:r>
            <w:proofErr w:type="spellEnd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(2 шт.), горка (1 шт.);</w:t>
            </w:r>
          </w:p>
          <w:p w:rsidR="00346345" w:rsidRPr="00E42552" w:rsidRDefault="00346345" w:rsidP="003F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Оздоровительное оборудование: релаксационные дорожки для стоп (1 шт.), релаксационные коврики (1 шт.), массажные коврики (1 шт.), лампа УФО (1 шт.);</w:t>
            </w:r>
          </w:p>
          <w:p w:rsidR="00346345" w:rsidRPr="00E42552" w:rsidRDefault="00346345" w:rsidP="003F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для художественной деятельности: альбомы образцов для рисования, лепки, аппликации, наборы карандашей (16 шт.), наборы гуашевых красок (5 шт.), книжки-раскраски (16 шт.), кисти для рисования (16 шт.), расходные материалы (бумага для рисования, цветная бумага, клей, картон, пластилин, тесто для лепки, </w:t>
            </w:r>
            <w:r w:rsidR="00DD0EA7" w:rsidRPr="00E42552">
              <w:rPr>
                <w:rFonts w:ascii="Times New Roman" w:hAnsi="Times New Roman" w:cs="Times New Roman"/>
                <w:sz w:val="24"/>
                <w:szCs w:val="24"/>
              </w:rPr>
              <w:t>бросовые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для </w:t>
            </w:r>
            <w:r w:rsidR="00DD0EA7" w:rsidRPr="00E42552">
              <w:rPr>
                <w:rFonts w:ascii="Times New Roman" w:hAnsi="Times New Roman" w:cs="Times New Roman"/>
                <w:sz w:val="24"/>
                <w:szCs w:val="24"/>
              </w:rPr>
              <w:t>нестандартных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техник рисования</w:t>
            </w:r>
            <w:r w:rsidR="00DD0EA7" w:rsidRPr="00E4255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EA7" w:rsidRPr="00E42552" w:rsidRDefault="00DD0EA7" w:rsidP="003F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Оборудование для музыкального развития детей: шумовые инструменты (16 шт.), погремушки (16 шт.), барабан, бубен (2 шт.).</w:t>
            </w:r>
          </w:p>
          <w:p w:rsidR="00DD0EA7" w:rsidRPr="00E42552" w:rsidRDefault="00DD0EA7" w:rsidP="003F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Групповая площадка:</w:t>
            </w:r>
          </w:p>
          <w:p w:rsidR="00DD0EA7" w:rsidRPr="00E42552" w:rsidRDefault="00DD0EA7" w:rsidP="003F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Теневой навес;</w:t>
            </w:r>
          </w:p>
          <w:p w:rsidR="00DD0EA7" w:rsidRPr="00E42552" w:rsidRDefault="00DD0EA7" w:rsidP="003F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Малые формы: домик (1 шт.), скамейки (1 шт.), стол для игр (1 шт.), качалка-балансир (1 шт.);</w:t>
            </w:r>
          </w:p>
          <w:p w:rsidR="00DD0EA7" w:rsidRPr="00E42552" w:rsidRDefault="00DD0EA7" w:rsidP="003F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Оборудование для детского экспериментирования с водой и песком: песочница (1 шт.), ёмкость для игр с водой (1 шт.), наборы игрушек для игр с песком и водой(5 шт.);</w:t>
            </w:r>
          </w:p>
          <w:p w:rsidR="00DD0EA7" w:rsidRPr="00E42552" w:rsidRDefault="00DD0EA7" w:rsidP="003F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Предметные игрушки для игр на прогулке: машины, куклы, игрушки-образы животных, предметов (20 шт.);</w:t>
            </w:r>
          </w:p>
          <w:p w:rsidR="00DD0EA7" w:rsidRPr="00E42552" w:rsidRDefault="00DD0EA7" w:rsidP="003F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- Игрушки для развития движений: султанчики (10 шт.),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ветрячки</w:t>
            </w:r>
            <w:proofErr w:type="spellEnd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(15 шт.), сюжетные маски для подвижных игр;</w:t>
            </w:r>
          </w:p>
        </w:tc>
        <w:tc>
          <w:tcPr>
            <w:tcW w:w="3544" w:type="dxa"/>
          </w:tcPr>
          <w:p w:rsidR="008B2C71" w:rsidRPr="00E42552" w:rsidRDefault="008B2C71" w:rsidP="008B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623835,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Федерация,</w:t>
            </w:r>
          </w:p>
          <w:p w:rsidR="008B2C71" w:rsidRPr="00E42552" w:rsidRDefault="008B2C71" w:rsidP="008B2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Ирбитский</w:t>
            </w:r>
            <w:proofErr w:type="spellEnd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Ключн</w:t>
            </w:r>
            <w:proofErr w:type="spellEnd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yл</w:t>
            </w:r>
            <w:proofErr w:type="spellEnd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. Урицкого, д. 2.</w:t>
            </w:r>
          </w:p>
          <w:p w:rsidR="00AF5FE0" w:rsidRPr="00E42552" w:rsidRDefault="008B2C71" w:rsidP="00B5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Групповая, №28, 1 э</w:t>
            </w:r>
            <w:r w:rsidR="00B52DAE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таж, площадь 49,0 </w:t>
            </w:r>
            <w:proofErr w:type="spellStart"/>
            <w:r w:rsidR="00B52DAE" w:rsidRPr="00E4255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B52DAE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в соответствии с поэтажным планом</w:t>
            </w:r>
            <w:r w:rsidR="00B52DAE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 объекта (кадастровый паспорт на помещение страница 1 (литера A)</w:t>
            </w:r>
          </w:p>
        </w:tc>
      </w:tr>
      <w:tr w:rsidR="00E42552" w:rsidRPr="00E42552" w:rsidTr="006D60AE">
        <w:tc>
          <w:tcPr>
            <w:tcW w:w="516" w:type="dxa"/>
          </w:tcPr>
          <w:p w:rsidR="00E42552" w:rsidRPr="00E42552" w:rsidRDefault="00E42552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6" w:type="dxa"/>
            <w:gridSpan w:val="3"/>
          </w:tcPr>
          <w:p w:rsidR="00E42552" w:rsidRPr="00E42552" w:rsidRDefault="00E42552" w:rsidP="00E42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 группа старшего дошкольного возраста от 4 лет до 7 лет</w:t>
            </w:r>
          </w:p>
        </w:tc>
      </w:tr>
      <w:tr w:rsidR="00AF5FE0" w:rsidRPr="00E42552" w:rsidTr="006D60AE">
        <w:tc>
          <w:tcPr>
            <w:tcW w:w="516" w:type="dxa"/>
          </w:tcPr>
          <w:p w:rsidR="00AF5FE0" w:rsidRPr="00E42552" w:rsidRDefault="00AF5FE0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AF5FE0" w:rsidRPr="00E42552" w:rsidRDefault="00E42552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Ознакомление с окружающим миром;</w:t>
            </w:r>
          </w:p>
          <w:p w:rsidR="00E42552" w:rsidRPr="00E42552" w:rsidRDefault="00E42552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ФЭМП;</w:t>
            </w:r>
          </w:p>
          <w:p w:rsidR="00E42552" w:rsidRPr="00E42552" w:rsidRDefault="00E42552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Развитие речи;</w:t>
            </w:r>
          </w:p>
          <w:p w:rsidR="00E42552" w:rsidRPr="00E42552" w:rsidRDefault="00E42552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Рисование;</w:t>
            </w:r>
          </w:p>
          <w:p w:rsidR="00E42552" w:rsidRPr="00E42552" w:rsidRDefault="00E42552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Лепка;</w:t>
            </w:r>
          </w:p>
          <w:p w:rsidR="00E42552" w:rsidRPr="00E42552" w:rsidRDefault="00E42552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Аппликация;</w:t>
            </w:r>
          </w:p>
          <w:p w:rsidR="00E42552" w:rsidRPr="00E42552" w:rsidRDefault="00E42552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- Музыка; </w:t>
            </w:r>
          </w:p>
          <w:p w:rsidR="00E42552" w:rsidRPr="00E42552" w:rsidRDefault="00E42552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Физическая культура в помещении;</w:t>
            </w:r>
          </w:p>
          <w:p w:rsidR="00E42552" w:rsidRPr="00E42552" w:rsidRDefault="00E42552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Физическая культура на воздухе;</w:t>
            </w:r>
          </w:p>
        </w:tc>
        <w:tc>
          <w:tcPr>
            <w:tcW w:w="7371" w:type="dxa"/>
          </w:tcPr>
          <w:p w:rsidR="00AF5FE0" w:rsidRPr="00E42552" w:rsidRDefault="003350F0" w:rsidP="00AF5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разновозрастной группы старшего дошкольного возраста от 4 лет до 7 лет:</w:t>
            </w:r>
          </w:p>
          <w:p w:rsidR="003350F0" w:rsidRPr="00E42552" w:rsidRDefault="003350F0" w:rsidP="0033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- DVD - диски с мультфильмами для детей от 4 до 7 лет (2 шт.) </w:t>
            </w:r>
          </w:p>
          <w:p w:rsidR="003350F0" w:rsidRPr="00E42552" w:rsidRDefault="003350F0" w:rsidP="0033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DVD — диски с музыкальным репертуаром для детей от 4 года до 5 лет (1 шт.)</w:t>
            </w:r>
          </w:p>
          <w:p w:rsidR="003350F0" w:rsidRPr="00E42552" w:rsidRDefault="003350F0" w:rsidP="0033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- Колонка (2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proofErr w:type="spellEnd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50F0" w:rsidRPr="00E42552" w:rsidRDefault="003350F0" w:rsidP="0033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Музыкальный центр (1шт.) </w:t>
            </w:r>
          </w:p>
          <w:p w:rsidR="003350F0" w:rsidRPr="00E42552" w:rsidRDefault="003350F0" w:rsidP="0033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USB;</w:t>
            </w:r>
          </w:p>
          <w:p w:rsidR="003350F0" w:rsidRPr="00E42552" w:rsidRDefault="003350F0" w:rsidP="0033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Трансформируемая демонстрационная доска(1 шт.)</w:t>
            </w:r>
          </w:p>
          <w:p w:rsidR="003350F0" w:rsidRPr="00E42552" w:rsidRDefault="003350F0" w:rsidP="0033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Мебель для организации образовательной деятельности: столы 4 местные (6 шт.), столы 6 местные (1шт); стулья(25 шт.)</w:t>
            </w:r>
          </w:p>
          <w:p w:rsidR="003350F0" w:rsidRPr="00E42552" w:rsidRDefault="003350F0" w:rsidP="0033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Палас (4 шт.)</w:t>
            </w:r>
          </w:p>
          <w:p w:rsidR="003350F0" w:rsidRPr="00E42552" w:rsidRDefault="003350F0" w:rsidP="0033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Дидактические игрушки для познавательного и сенсорного</w:t>
            </w:r>
          </w:p>
          <w:p w:rsidR="003350F0" w:rsidRPr="00E42552" w:rsidRDefault="003350F0" w:rsidP="0033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развития, игрушки —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трансформеры</w:t>
            </w:r>
            <w:proofErr w:type="spellEnd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0F0" w:rsidRPr="00E42552" w:rsidRDefault="003350F0" w:rsidP="0033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Игрушки, обеспечивающие игровую и познавательную активность детей с учетом гендерного подхода:</w:t>
            </w:r>
          </w:p>
          <w:p w:rsidR="003350F0" w:rsidRPr="00E42552" w:rsidRDefault="003350F0" w:rsidP="00335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b/>
                <w:sz w:val="24"/>
                <w:szCs w:val="24"/>
              </w:rPr>
              <w:t>Для девочек:</w:t>
            </w:r>
          </w:p>
          <w:p w:rsidR="003350F0" w:rsidRPr="00E42552" w:rsidRDefault="003350F0" w:rsidP="0033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куклы 4 размеров - 9 шт.,</w:t>
            </w:r>
          </w:p>
          <w:p w:rsidR="003350F0" w:rsidRPr="00E42552" w:rsidRDefault="003350F0" w:rsidP="0033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наборы игровой мебели -5 шт.,</w:t>
            </w:r>
          </w:p>
          <w:p w:rsidR="003350F0" w:rsidRPr="00E42552" w:rsidRDefault="003350F0" w:rsidP="0033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наборы игровой посуды — 3 шт.,</w:t>
            </w:r>
          </w:p>
          <w:p w:rsidR="003350F0" w:rsidRPr="00E42552" w:rsidRDefault="003350F0" w:rsidP="0033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коляски — 2 шт. и др.</w:t>
            </w:r>
          </w:p>
          <w:p w:rsidR="003350F0" w:rsidRPr="00E42552" w:rsidRDefault="003350F0" w:rsidP="00335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мальчиков:</w:t>
            </w:r>
          </w:p>
          <w:p w:rsidR="003350F0" w:rsidRPr="00E42552" w:rsidRDefault="003350F0" w:rsidP="0033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игровой транспорт разного назначения управления и величины 15 шт. и др.,</w:t>
            </w:r>
          </w:p>
          <w:p w:rsidR="003350F0" w:rsidRPr="00E42552" w:rsidRDefault="003350F0" w:rsidP="0033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дидактический стол для экспериментирования с песком и водой с набором расходных материалов и игрового оборудования (1 шт.),</w:t>
            </w:r>
          </w:p>
          <w:p w:rsidR="003350F0" w:rsidRPr="00E42552" w:rsidRDefault="003350F0" w:rsidP="0033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- набор </w:t>
            </w:r>
            <w:proofErr w:type="gram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оборудования,  предметов</w:t>
            </w:r>
            <w:proofErr w:type="gramEnd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и игрушек для исследовательской деятельности (11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),</w:t>
            </w:r>
          </w:p>
          <w:p w:rsidR="003350F0" w:rsidRPr="00E42552" w:rsidRDefault="003350F0" w:rsidP="0033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наборы трансформируемого оборудования для организации сюжетно-ролевых игр: «Больница», «Дом», «Магазин»,</w:t>
            </w:r>
          </w:p>
          <w:p w:rsidR="003350F0" w:rsidRPr="00E42552" w:rsidRDefault="003350F0" w:rsidP="0033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«Школа», «Пароход», «Транспорт» и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дp</w:t>
            </w:r>
            <w:proofErr w:type="spellEnd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. 11 шт.),</w:t>
            </w:r>
          </w:p>
          <w:p w:rsidR="003350F0" w:rsidRPr="00E42552" w:rsidRDefault="003350F0" w:rsidP="0033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наборы развивающих игр: форма и цвет, величина, азбука пешехода (2 шт.),</w:t>
            </w:r>
          </w:p>
          <w:p w:rsidR="003350F0" w:rsidRPr="00E42552" w:rsidRDefault="003350F0" w:rsidP="0033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наборы предметов - заместителей для развития творческого воображения детей,</w:t>
            </w:r>
          </w:p>
          <w:p w:rsidR="003350F0" w:rsidRPr="00E42552" w:rsidRDefault="003350F0" w:rsidP="0033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альбомы для развития познавательной активности детей: времена года, предметы личной гигиены, посуда, мебель,</w:t>
            </w:r>
          </w:p>
          <w:p w:rsidR="003350F0" w:rsidRPr="00E42552" w:rsidRDefault="003350F0" w:rsidP="0033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одежда, транспорт, домашние животные, дикие животные, животные разных климатических зон, виды профессий, Российская символика, птицы, космос, растения, грибы и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др. (18 шт.)</w:t>
            </w:r>
          </w:p>
          <w:p w:rsidR="00DC6B7F" w:rsidRPr="00E42552" w:rsidRDefault="00DC6B7F" w:rsidP="00DC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серии и наборы карзин для детей в возрасте от 3 года до 7 лет</w:t>
            </w:r>
          </w:p>
          <w:p w:rsidR="00DC6B7F" w:rsidRPr="00E42552" w:rsidRDefault="00DC6B7F" w:rsidP="00DC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- детская литература для детей от 3 до 7 лет (58 экз.) </w:t>
            </w:r>
          </w:p>
          <w:p w:rsidR="00DC6B7F" w:rsidRPr="00E42552" w:rsidRDefault="00DC6B7F" w:rsidP="00DC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альбомы для развития словарь, звуковой культуры речи, связной речи детей (4 шт.)</w:t>
            </w:r>
          </w:p>
          <w:p w:rsidR="00DC6B7F" w:rsidRPr="00E42552" w:rsidRDefault="00DC6B7F" w:rsidP="00DC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для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самовьгражения</w:t>
            </w:r>
            <w:proofErr w:type="spellEnd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творческой активность детей (предметы детского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: одежда, головные уборы, аксессуары, маски, элементы костюмов, разнообразные ВИДЫ театра: теневой, пальчиковый, коробковый,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варежковый</w:t>
            </w:r>
            <w:proofErr w:type="spellEnd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, ширмы, зеркало (1 шт.)</w:t>
            </w:r>
          </w:p>
          <w:p w:rsidR="00DC6B7F" w:rsidRPr="00E42552" w:rsidRDefault="00DC6B7F" w:rsidP="00DC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наборы костюмов, предметов и аксессуаров для игр- драматизаций, творческих ролевых игр,</w:t>
            </w:r>
          </w:p>
          <w:p w:rsidR="00DC6B7F" w:rsidRPr="00E42552" w:rsidRDefault="00DC6B7F" w:rsidP="00DC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-настольные игры для развития познавательной активности (7 шт.)</w:t>
            </w:r>
          </w:p>
          <w:p w:rsidR="00DC6B7F" w:rsidRPr="00E42552" w:rsidRDefault="00DC6B7F" w:rsidP="00DC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физкультурное оборудование: боулинг (1 набор.), мешочки с наполнителем (15 шт.), обруч, мячи разной величины (21 шт.), скакалка), разнообразно образное индивидуальное оборудование для общеразвивающих упражнений,</w:t>
            </w:r>
          </w:p>
          <w:p w:rsidR="00DC6B7F" w:rsidRPr="00E42552" w:rsidRDefault="00DC6B7F" w:rsidP="00DC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оборудованный уголок уединения;</w:t>
            </w:r>
          </w:p>
          <w:p w:rsidR="00DC6B7F" w:rsidRPr="00E42552" w:rsidRDefault="00DC6B7F" w:rsidP="00DC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- игры для развития мышления: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, тематическое лото, домино и др. (19 шт.)</w:t>
            </w:r>
          </w:p>
          <w:p w:rsidR="00DC6B7F" w:rsidRPr="00E42552" w:rsidRDefault="00DC6B7F" w:rsidP="00DC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оборудование для развития движений и двигательной активности детей:</w:t>
            </w:r>
          </w:p>
          <w:p w:rsidR="00DC6B7F" w:rsidRPr="00E42552" w:rsidRDefault="00DC6B7F" w:rsidP="00DC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- игрушки-каталки (2 шт.), сюжетные маски (8 шт.),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кольцебросы</w:t>
            </w:r>
            <w:proofErr w:type="spellEnd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(2 шт.)</w:t>
            </w:r>
          </w:p>
          <w:p w:rsidR="00DC6B7F" w:rsidRPr="00E42552" w:rsidRDefault="00DC6B7F" w:rsidP="00DC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Оздоровительное оборудование: релаксационные дорожки для стоп (1 шт.), релаксационные коврики (1 шт.), массажные коврики (1 шт.), лампа УФО (1 шт.),</w:t>
            </w:r>
          </w:p>
          <w:p w:rsidR="00DC6B7F" w:rsidRPr="00E42552" w:rsidRDefault="00DE4D9B" w:rsidP="00DC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борудование для художественной деятельности: 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альбомы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образцов для 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рисования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(6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), лепки, аппликации, наборы 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ей (11 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.), наборы 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гуаш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евых красок (5 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акварельные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(15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>); набор фломастеров,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наборы трафаретов (12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наборы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печаток, 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>ижки-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раскраски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(18 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.), кисти для рисования (18 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т.), 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расходны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е материалы (бумага для рисования, 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цветн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ая бумага, клей, картон, 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, тесто для лепки, бросовые материалы для 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нестандартных техник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рисования, 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>, альбомы для рисования),</w:t>
            </w:r>
          </w:p>
          <w:p w:rsidR="00DC6B7F" w:rsidRPr="00E42552" w:rsidRDefault="00DE4D9B" w:rsidP="00DC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наборы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 для р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учно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>го труда (конструкторы,  природный,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>бросовый материал),</w:t>
            </w:r>
          </w:p>
          <w:p w:rsidR="00DC6B7F" w:rsidRPr="00E42552" w:rsidRDefault="00DE4D9B" w:rsidP="00DE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>наборы бросовых материалов,</w:t>
            </w:r>
          </w:p>
          <w:p w:rsidR="00DC6B7F" w:rsidRPr="00E42552" w:rsidRDefault="00DC6B7F" w:rsidP="00DC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4D9B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наборы детских инструментов для конструирования и ручного труда,</w:t>
            </w:r>
          </w:p>
          <w:p w:rsidR="00DC6B7F" w:rsidRPr="00E42552" w:rsidRDefault="00DC6B7F" w:rsidP="00DC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4D9B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оборудование для труда в природе,</w:t>
            </w:r>
          </w:p>
          <w:p w:rsidR="00DC6B7F" w:rsidRPr="00E42552" w:rsidRDefault="00DC6B7F" w:rsidP="00DC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4D9B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уголка </w:t>
            </w:r>
            <w:r w:rsidR="00DE4D9B" w:rsidRPr="00E42552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для ухода</w:t>
            </w:r>
            <w:r w:rsidR="00DE4D9B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D9B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комнатными 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растениями, организации наблюдений и труда в природе,</w:t>
            </w:r>
          </w:p>
          <w:p w:rsidR="00DC6B7F" w:rsidRPr="00E42552" w:rsidRDefault="00DE4D9B" w:rsidP="00DE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>набор оборудования для игр по ознакомлению с правилами дорожного движения,</w:t>
            </w:r>
          </w:p>
          <w:p w:rsidR="00DC6B7F" w:rsidRPr="00E42552" w:rsidRDefault="00DE4D9B" w:rsidP="00DE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музыкального развития детей: 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умовые инструменты (9 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.), погремушки (9 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.), барабаны (2 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>т.),</w:t>
            </w:r>
          </w:p>
          <w:p w:rsidR="00DC6B7F" w:rsidRPr="00E42552" w:rsidRDefault="00DC6B7F" w:rsidP="00DC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бубен (1 </w:t>
            </w:r>
            <w:r w:rsidR="00DE4D9B" w:rsidRPr="00E4255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т.), </w:t>
            </w:r>
            <w:r w:rsidR="00DE4D9B" w:rsidRPr="00E42552">
              <w:rPr>
                <w:rFonts w:ascii="Times New Roman" w:hAnsi="Times New Roman" w:cs="Times New Roman"/>
                <w:sz w:val="24"/>
                <w:szCs w:val="24"/>
              </w:rPr>
              <w:t>металлофон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r w:rsidR="00DE4D9B" w:rsidRPr="00E4255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т.)</w:t>
            </w:r>
          </w:p>
          <w:p w:rsidR="00E42552" w:rsidRPr="00E42552" w:rsidRDefault="00E42552" w:rsidP="00DC6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7F" w:rsidRPr="00E42552" w:rsidRDefault="00DE4D9B" w:rsidP="00DC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DC6B7F" w:rsidRPr="00E42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рупповая </w:t>
            </w:r>
            <w:r w:rsidRPr="00E42552">
              <w:rPr>
                <w:rFonts w:ascii="Times New Roman" w:hAnsi="Times New Roman" w:cs="Times New Roman"/>
                <w:b/>
                <w:sz w:val="24"/>
                <w:szCs w:val="24"/>
              </w:rPr>
              <w:t>площ</w:t>
            </w:r>
            <w:r w:rsidR="00DC6B7F" w:rsidRPr="00E42552">
              <w:rPr>
                <w:rFonts w:ascii="Times New Roman" w:hAnsi="Times New Roman" w:cs="Times New Roman"/>
                <w:b/>
                <w:sz w:val="24"/>
                <w:szCs w:val="24"/>
              </w:rPr>
              <w:t>адка:</w:t>
            </w:r>
          </w:p>
          <w:p w:rsidR="00DC6B7F" w:rsidRPr="00E42552" w:rsidRDefault="00DE4D9B" w:rsidP="00DE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>теневой навес,</w:t>
            </w:r>
          </w:p>
          <w:p w:rsidR="00DC6B7F" w:rsidRPr="00E42552" w:rsidRDefault="00DE4D9B" w:rsidP="00DC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малы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архитектурн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: домик (1 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.), скамейке (2 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.), стол для игр (1 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парт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детского 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экспериментирования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с водой и песком:</w:t>
            </w:r>
          </w:p>
          <w:p w:rsidR="00DC6B7F" w:rsidRPr="00E42552" w:rsidRDefault="00DE4D9B" w:rsidP="00DE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песочниц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а (1 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.), емкость для игр с водой (1 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.), наборы 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игруш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ек 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игр с песком и водой, снегом (5 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E0218" w:rsidRPr="00E42552" w:rsidRDefault="00DE4D9B" w:rsidP="003E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  <w:r w:rsidR="003E0218" w:rsidRPr="00E42552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3E0218" w:rsidRPr="00E42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>гр па прогулке: машины, куклы</w:t>
            </w:r>
            <w:r w:rsidR="003E0218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>одежде</w:t>
            </w:r>
            <w:r w:rsidR="003E0218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E0218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сезонам, 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>игрушки — образы</w:t>
            </w:r>
            <w:r w:rsidR="003E0218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B7F" w:rsidRPr="00E42552">
              <w:rPr>
                <w:rFonts w:ascii="Times New Roman" w:hAnsi="Times New Roman" w:cs="Times New Roman"/>
                <w:sz w:val="24"/>
                <w:szCs w:val="24"/>
              </w:rPr>
              <w:t>животных,</w:t>
            </w:r>
            <w:r w:rsidR="003E0218"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предметов, (17 шт.)</w:t>
            </w:r>
          </w:p>
          <w:p w:rsidR="003E0218" w:rsidRPr="00E42552" w:rsidRDefault="003E0218" w:rsidP="003E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игрушки</w:t>
            </w:r>
            <w:r w:rsidR="006D60A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движений: каталки (5 шт.), султанчики (6 шт.),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ветрячки</w:t>
            </w:r>
            <w:proofErr w:type="spellEnd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(5 шт.), сюжетные маски для подвижных  игр, скакалка.</w:t>
            </w:r>
          </w:p>
          <w:p w:rsidR="00DC6B7F" w:rsidRPr="00E42552" w:rsidRDefault="003E0218" w:rsidP="003E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инвентарь и оборудов</w:t>
            </w:r>
            <w:r w:rsidR="006D60AE">
              <w:rPr>
                <w:rFonts w:ascii="Times New Roman" w:hAnsi="Times New Roman" w:cs="Times New Roman"/>
                <w:sz w:val="24"/>
                <w:szCs w:val="24"/>
              </w:rPr>
              <w:t xml:space="preserve">ание для игр 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в природе, труда в природе</w:t>
            </w:r>
          </w:p>
        </w:tc>
        <w:tc>
          <w:tcPr>
            <w:tcW w:w="3544" w:type="dxa"/>
          </w:tcPr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b/>
                <w:sz w:val="24"/>
                <w:szCs w:val="24"/>
              </w:rPr>
              <w:t>623835,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Федерация,</w:t>
            </w: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Ирбитский</w:t>
            </w:r>
            <w:proofErr w:type="spellEnd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Ключн</w:t>
            </w:r>
            <w:proofErr w:type="spellEnd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yл</w:t>
            </w:r>
            <w:proofErr w:type="spellEnd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. Урицкого, д. 2.</w:t>
            </w:r>
          </w:p>
          <w:p w:rsidR="00AF5FE0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№21, 2 этаж, площадь 49,3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., в соответствии с поэтажным планом расположения объекта (кадастровый паспорт на помещение страница 2 (литера A)</w:t>
            </w: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b/>
                <w:sz w:val="24"/>
                <w:szCs w:val="24"/>
              </w:rPr>
              <w:t>623835,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Федерация,</w:t>
            </w: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Ирбитский</w:t>
            </w:r>
            <w:proofErr w:type="spellEnd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Ключн</w:t>
            </w:r>
            <w:proofErr w:type="spellEnd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yл</w:t>
            </w:r>
            <w:proofErr w:type="spellEnd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. Урицкого, д. 2.</w:t>
            </w:r>
          </w:p>
          <w:p w:rsidR="00E42552" w:rsidRPr="00E42552" w:rsidRDefault="00E42552" w:rsidP="00E4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Зона игровой территории с теневым навесом площадью 40,2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.   литер по плану  Г1.</w:t>
            </w:r>
          </w:p>
        </w:tc>
      </w:tr>
      <w:tr w:rsidR="00AF5FE0" w:rsidRPr="00E42552" w:rsidTr="006D60AE">
        <w:tc>
          <w:tcPr>
            <w:tcW w:w="516" w:type="dxa"/>
          </w:tcPr>
          <w:p w:rsidR="00AF5FE0" w:rsidRPr="00E42552" w:rsidRDefault="00AF5FE0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AF5FE0" w:rsidRPr="00E42552" w:rsidRDefault="00AF5FE0" w:rsidP="00AF5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E0218" w:rsidRPr="00E42552" w:rsidRDefault="003E0218" w:rsidP="003E0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зал:</w:t>
            </w:r>
          </w:p>
          <w:p w:rsidR="003E0218" w:rsidRPr="00E42552" w:rsidRDefault="003E0218" w:rsidP="003E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- Мультимедийное оборудование (1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E0218" w:rsidRPr="00E42552" w:rsidRDefault="003E0218" w:rsidP="003E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- Экран (1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E0218" w:rsidRPr="00E42552" w:rsidRDefault="003E0218" w:rsidP="003E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- Скамейки (3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3E0218" w:rsidRPr="00E42552" w:rsidRDefault="003E0218" w:rsidP="003E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Ребристая доска;</w:t>
            </w:r>
          </w:p>
          <w:p w:rsidR="003E0218" w:rsidRPr="00E42552" w:rsidRDefault="003E0218" w:rsidP="003E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- Маты (2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E0218" w:rsidRPr="00E42552" w:rsidRDefault="003E0218" w:rsidP="003E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- Стойка для обручей и скакалок (1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E0218" w:rsidRPr="00E42552" w:rsidRDefault="003E0218" w:rsidP="003E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Мягкие модули (набор);</w:t>
            </w:r>
          </w:p>
          <w:p w:rsidR="003E0218" w:rsidRPr="00E42552" w:rsidRDefault="003E0218" w:rsidP="003E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Мячи, скакалки, обручи, мешочки с наполнителем, кегли, бубен, погремушки и т.д.</w:t>
            </w:r>
          </w:p>
          <w:p w:rsidR="003E0218" w:rsidRPr="00E42552" w:rsidRDefault="003E0218" w:rsidP="003E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- Пианино;</w:t>
            </w:r>
          </w:p>
          <w:p w:rsidR="003E0218" w:rsidRPr="00E42552" w:rsidRDefault="003E0218" w:rsidP="003E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- Стульчики (17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E0218" w:rsidRPr="00E42552" w:rsidRDefault="003E0218" w:rsidP="003E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- Зеркало (3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F5FE0" w:rsidRPr="00E42552" w:rsidRDefault="006D60AE" w:rsidP="003E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Музыкальные инструменты </w:t>
            </w:r>
            <w:r w:rsidR="003E0218" w:rsidRPr="00E42552">
              <w:rPr>
                <w:rFonts w:ascii="Times New Roman" w:hAnsi="Times New Roman" w:cs="Times New Roman"/>
                <w:sz w:val="24"/>
                <w:szCs w:val="24"/>
              </w:rPr>
              <w:t>(погремушки, барабаны, бубны, металлофоны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0218" w:rsidRPr="00E42552">
              <w:rPr>
                <w:rFonts w:ascii="Times New Roman" w:hAnsi="Times New Roman" w:cs="Times New Roman"/>
                <w:sz w:val="24"/>
                <w:szCs w:val="24"/>
              </w:rPr>
              <w:t>колокольчики, ложки деревянные)</w:t>
            </w:r>
          </w:p>
        </w:tc>
        <w:tc>
          <w:tcPr>
            <w:tcW w:w="3544" w:type="dxa"/>
          </w:tcPr>
          <w:p w:rsidR="003E0218" w:rsidRPr="00E42552" w:rsidRDefault="003E0218" w:rsidP="003E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b/>
                <w:sz w:val="24"/>
                <w:szCs w:val="24"/>
              </w:rPr>
              <w:t>623835,</w:t>
            </w: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Федерация,</w:t>
            </w:r>
          </w:p>
          <w:p w:rsidR="003E0218" w:rsidRPr="00E42552" w:rsidRDefault="003E0218" w:rsidP="003E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Ирбитский</w:t>
            </w:r>
            <w:proofErr w:type="spellEnd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Ключн</w:t>
            </w:r>
            <w:proofErr w:type="spellEnd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yл</w:t>
            </w:r>
            <w:proofErr w:type="spellEnd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. Урицкого, д. 2.</w:t>
            </w:r>
          </w:p>
          <w:p w:rsidR="00AF5FE0" w:rsidRPr="00E42552" w:rsidRDefault="003E0218" w:rsidP="003E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5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ал, №9, 2 этаж, площадь 82,5 </w:t>
            </w:r>
            <w:proofErr w:type="spellStart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42552">
              <w:rPr>
                <w:rFonts w:ascii="Times New Roman" w:hAnsi="Times New Roman" w:cs="Times New Roman"/>
                <w:sz w:val="24"/>
                <w:szCs w:val="24"/>
              </w:rPr>
              <w:t>., в соответствии с поэтажным планом расположения объекта (кадастровый паспорт на помещение страница 2 (литера A)</w:t>
            </w:r>
          </w:p>
        </w:tc>
      </w:tr>
    </w:tbl>
    <w:p w:rsidR="00DE4D9B" w:rsidRDefault="00DE4D9B" w:rsidP="00AF5FE0"/>
    <w:sectPr w:rsidR="00DE4D9B" w:rsidSect="00AF5FE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C62D2"/>
    <w:multiLevelType w:val="hybridMultilevel"/>
    <w:tmpl w:val="D1AA1FAC"/>
    <w:lvl w:ilvl="0" w:tplc="8D2E87BA">
      <w:numFmt w:val="bullet"/>
      <w:lvlText w:val="-"/>
      <w:lvlJc w:val="left"/>
      <w:pPr>
        <w:ind w:left="223" w:hanging="202"/>
      </w:pPr>
      <w:rPr>
        <w:rFonts w:ascii="Cambria" w:eastAsia="Cambria" w:hAnsi="Cambria" w:cs="Cambria" w:hint="default"/>
        <w:spacing w:val="0"/>
        <w:w w:val="82"/>
        <w:lang w:val="ru-RU" w:eastAsia="en-US" w:bidi="ar-SA"/>
      </w:rPr>
    </w:lvl>
    <w:lvl w:ilvl="1" w:tplc="629C5854">
      <w:numFmt w:val="bullet"/>
      <w:lvlText w:val="•"/>
      <w:lvlJc w:val="left"/>
      <w:pPr>
        <w:ind w:left="900" w:hanging="202"/>
      </w:pPr>
      <w:rPr>
        <w:rFonts w:hint="default"/>
        <w:lang w:val="ru-RU" w:eastAsia="en-US" w:bidi="ar-SA"/>
      </w:rPr>
    </w:lvl>
    <w:lvl w:ilvl="2" w:tplc="16E6CC12">
      <w:numFmt w:val="bullet"/>
      <w:lvlText w:val="•"/>
      <w:lvlJc w:val="left"/>
      <w:pPr>
        <w:ind w:left="1581" w:hanging="202"/>
      </w:pPr>
      <w:rPr>
        <w:rFonts w:hint="default"/>
        <w:lang w:val="ru-RU" w:eastAsia="en-US" w:bidi="ar-SA"/>
      </w:rPr>
    </w:lvl>
    <w:lvl w:ilvl="3" w:tplc="60C6E934">
      <w:numFmt w:val="bullet"/>
      <w:lvlText w:val="•"/>
      <w:lvlJc w:val="left"/>
      <w:pPr>
        <w:ind w:left="2262" w:hanging="202"/>
      </w:pPr>
      <w:rPr>
        <w:rFonts w:hint="default"/>
        <w:lang w:val="ru-RU" w:eastAsia="en-US" w:bidi="ar-SA"/>
      </w:rPr>
    </w:lvl>
    <w:lvl w:ilvl="4" w:tplc="0B2CD28C">
      <w:numFmt w:val="bullet"/>
      <w:lvlText w:val="•"/>
      <w:lvlJc w:val="left"/>
      <w:pPr>
        <w:ind w:left="2942" w:hanging="202"/>
      </w:pPr>
      <w:rPr>
        <w:rFonts w:hint="default"/>
        <w:lang w:val="ru-RU" w:eastAsia="en-US" w:bidi="ar-SA"/>
      </w:rPr>
    </w:lvl>
    <w:lvl w:ilvl="5" w:tplc="D1403CD6">
      <w:numFmt w:val="bullet"/>
      <w:lvlText w:val="•"/>
      <w:lvlJc w:val="left"/>
      <w:pPr>
        <w:ind w:left="3623" w:hanging="202"/>
      </w:pPr>
      <w:rPr>
        <w:rFonts w:hint="default"/>
        <w:lang w:val="ru-RU" w:eastAsia="en-US" w:bidi="ar-SA"/>
      </w:rPr>
    </w:lvl>
    <w:lvl w:ilvl="6" w:tplc="6EB0EB94">
      <w:numFmt w:val="bullet"/>
      <w:lvlText w:val="•"/>
      <w:lvlJc w:val="left"/>
      <w:pPr>
        <w:ind w:left="4304" w:hanging="202"/>
      </w:pPr>
      <w:rPr>
        <w:rFonts w:hint="default"/>
        <w:lang w:val="ru-RU" w:eastAsia="en-US" w:bidi="ar-SA"/>
      </w:rPr>
    </w:lvl>
    <w:lvl w:ilvl="7" w:tplc="3342E52E">
      <w:numFmt w:val="bullet"/>
      <w:lvlText w:val="•"/>
      <w:lvlJc w:val="left"/>
      <w:pPr>
        <w:ind w:left="4984" w:hanging="202"/>
      </w:pPr>
      <w:rPr>
        <w:rFonts w:hint="default"/>
        <w:lang w:val="ru-RU" w:eastAsia="en-US" w:bidi="ar-SA"/>
      </w:rPr>
    </w:lvl>
    <w:lvl w:ilvl="8" w:tplc="C1C8953C">
      <w:numFmt w:val="bullet"/>
      <w:lvlText w:val="•"/>
      <w:lvlJc w:val="left"/>
      <w:pPr>
        <w:ind w:left="5665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25B71583"/>
    <w:multiLevelType w:val="hybridMultilevel"/>
    <w:tmpl w:val="DD78C262"/>
    <w:lvl w:ilvl="0" w:tplc="A6407E8C">
      <w:numFmt w:val="bullet"/>
      <w:lvlText w:val="—"/>
      <w:lvlJc w:val="left"/>
      <w:pPr>
        <w:ind w:left="383" w:hanging="358"/>
      </w:pPr>
      <w:rPr>
        <w:rFonts w:ascii="Times New Roman" w:eastAsia="Times New Roman" w:hAnsi="Times New Roman" w:cs="Times New Roman" w:hint="default"/>
        <w:spacing w:val="0"/>
        <w:w w:val="49"/>
        <w:lang w:val="ru-RU" w:eastAsia="en-US" w:bidi="ar-SA"/>
      </w:rPr>
    </w:lvl>
    <w:lvl w:ilvl="1" w:tplc="4EB27644">
      <w:numFmt w:val="bullet"/>
      <w:lvlText w:val="—"/>
      <w:lvlJc w:val="left"/>
      <w:pPr>
        <w:ind w:left="578" w:hanging="363"/>
      </w:pPr>
      <w:rPr>
        <w:rFonts w:ascii="Times New Roman" w:eastAsia="Times New Roman" w:hAnsi="Times New Roman" w:cs="Times New Roman" w:hint="default"/>
        <w:spacing w:val="0"/>
        <w:w w:val="49"/>
        <w:lang w:val="ru-RU" w:eastAsia="en-US" w:bidi="ar-SA"/>
      </w:rPr>
    </w:lvl>
    <w:lvl w:ilvl="2" w:tplc="6F266146">
      <w:numFmt w:val="bullet"/>
      <w:lvlText w:val="•"/>
      <w:lvlJc w:val="left"/>
      <w:pPr>
        <w:ind w:left="1292" w:hanging="363"/>
      </w:pPr>
      <w:rPr>
        <w:rFonts w:hint="default"/>
        <w:lang w:val="ru-RU" w:eastAsia="en-US" w:bidi="ar-SA"/>
      </w:rPr>
    </w:lvl>
    <w:lvl w:ilvl="3" w:tplc="32229710">
      <w:numFmt w:val="bullet"/>
      <w:lvlText w:val="•"/>
      <w:lvlJc w:val="left"/>
      <w:pPr>
        <w:ind w:left="2004" w:hanging="363"/>
      </w:pPr>
      <w:rPr>
        <w:rFonts w:hint="default"/>
        <w:lang w:val="ru-RU" w:eastAsia="en-US" w:bidi="ar-SA"/>
      </w:rPr>
    </w:lvl>
    <w:lvl w:ilvl="4" w:tplc="E9560850">
      <w:numFmt w:val="bullet"/>
      <w:lvlText w:val="•"/>
      <w:lvlJc w:val="left"/>
      <w:pPr>
        <w:ind w:left="2717" w:hanging="363"/>
      </w:pPr>
      <w:rPr>
        <w:rFonts w:hint="default"/>
        <w:lang w:val="ru-RU" w:eastAsia="en-US" w:bidi="ar-SA"/>
      </w:rPr>
    </w:lvl>
    <w:lvl w:ilvl="5" w:tplc="432A2DE4">
      <w:numFmt w:val="bullet"/>
      <w:lvlText w:val="•"/>
      <w:lvlJc w:val="left"/>
      <w:pPr>
        <w:ind w:left="3429" w:hanging="363"/>
      </w:pPr>
      <w:rPr>
        <w:rFonts w:hint="default"/>
        <w:lang w:val="ru-RU" w:eastAsia="en-US" w:bidi="ar-SA"/>
      </w:rPr>
    </w:lvl>
    <w:lvl w:ilvl="6" w:tplc="E766B844">
      <w:numFmt w:val="bullet"/>
      <w:lvlText w:val="•"/>
      <w:lvlJc w:val="left"/>
      <w:pPr>
        <w:ind w:left="4142" w:hanging="363"/>
      </w:pPr>
      <w:rPr>
        <w:rFonts w:hint="default"/>
        <w:lang w:val="ru-RU" w:eastAsia="en-US" w:bidi="ar-SA"/>
      </w:rPr>
    </w:lvl>
    <w:lvl w:ilvl="7" w:tplc="A386DF70">
      <w:numFmt w:val="bullet"/>
      <w:lvlText w:val="•"/>
      <w:lvlJc w:val="left"/>
      <w:pPr>
        <w:ind w:left="4854" w:hanging="363"/>
      </w:pPr>
      <w:rPr>
        <w:rFonts w:hint="default"/>
        <w:lang w:val="ru-RU" w:eastAsia="en-US" w:bidi="ar-SA"/>
      </w:rPr>
    </w:lvl>
    <w:lvl w:ilvl="8" w:tplc="72E414B4">
      <w:numFmt w:val="bullet"/>
      <w:lvlText w:val="•"/>
      <w:lvlJc w:val="left"/>
      <w:pPr>
        <w:ind w:left="5567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4C06353F"/>
    <w:multiLevelType w:val="hybridMultilevel"/>
    <w:tmpl w:val="EE4C7304"/>
    <w:lvl w:ilvl="0" w:tplc="DB7A8EC6">
      <w:numFmt w:val="bullet"/>
      <w:lvlText w:val="—"/>
      <w:lvlJc w:val="left"/>
      <w:pPr>
        <w:ind w:left="580" w:hanging="369"/>
      </w:pPr>
      <w:rPr>
        <w:rFonts w:ascii="Cambria" w:eastAsia="Cambria" w:hAnsi="Cambria" w:cs="Cambria" w:hint="default"/>
        <w:spacing w:val="0"/>
        <w:w w:val="60"/>
        <w:lang w:val="ru-RU" w:eastAsia="en-US" w:bidi="ar-SA"/>
      </w:rPr>
    </w:lvl>
    <w:lvl w:ilvl="1" w:tplc="D5CC7B9A">
      <w:numFmt w:val="bullet"/>
      <w:lvlText w:val="•"/>
      <w:lvlJc w:val="left"/>
      <w:pPr>
        <w:ind w:left="1224" w:hanging="369"/>
      </w:pPr>
      <w:rPr>
        <w:rFonts w:hint="default"/>
        <w:lang w:val="ru-RU" w:eastAsia="en-US" w:bidi="ar-SA"/>
      </w:rPr>
    </w:lvl>
    <w:lvl w:ilvl="2" w:tplc="61A8C972">
      <w:numFmt w:val="bullet"/>
      <w:lvlText w:val="•"/>
      <w:lvlJc w:val="left"/>
      <w:pPr>
        <w:ind w:left="1869" w:hanging="369"/>
      </w:pPr>
      <w:rPr>
        <w:rFonts w:hint="default"/>
        <w:lang w:val="ru-RU" w:eastAsia="en-US" w:bidi="ar-SA"/>
      </w:rPr>
    </w:lvl>
    <w:lvl w:ilvl="3" w:tplc="A560C4B6">
      <w:numFmt w:val="bullet"/>
      <w:lvlText w:val="•"/>
      <w:lvlJc w:val="left"/>
      <w:pPr>
        <w:ind w:left="2514" w:hanging="369"/>
      </w:pPr>
      <w:rPr>
        <w:rFonts w:hint="default"/>
        <w:lang w:val="ru-RU" w:eastAsia="en-US" w:bidi="ar-SA"/>
      </w:rPr>
    </w:lvl>
    <w:lvl w:ilvl="4" w:tplc="EC16931C">
      <w:numFmt w:val="bullet"/>
      <w:lvlText w:val="•"/>
      <w:lvlJc w:val="left"/>
      <w:pPr>
        <w:ind w:left="3158" w:hanging="369"/>
      </w:pPr>
      <w:rPr>
        <w:rFonts w:hint="default"/>
        <w:lang w:val="ru-RU" w:eastAsia="en-US" w:bidi="ar-SA"/>
      </w:rPr>
    </w:lvl>
    <w:lvl w:ilvl="5" w:tplc="3A8A2000">
      <w:numFmt w:val="bullet"/>
      <w:lvlText w:val="•"/>
      <w:lvlJc w:val="left"/>
      <w:pPr>
        <w:ind w:left="3803" w:hanging="369"/>
      </w:pPr>
      <w:rPr>
        <w:rFonts w:hint="default"/>
        <w:lang w:val="ru-RU" w:eastAsia="en-US" w:bidi="ar-SA"/>
      </w:rPr>
    </w:lvl>
    <w:lvl w:ilvl="6" w:tplc="E9DC2920">
      <w:numFmt w:val="bullet"/>
      <w:lvlText w:val="•"/>
      <w:lvlJc w:val="left"/>
      <w:pPr>
        <w:ind w:left="4448" w:hanging="369"/>
      </w:pPr>
      <w:rPr>
        <w:rFonts w:hint="default"/>
        <w:lang w:val="ru-RU" w:eastAsia="en-US" w:bidi="ar-SA"/>
      </w:rPr>
    </w:lvl>
    <w:lvl w:ilvl="7" w:tplc="2A86C7B8">
      <w:numFmt w:val="bullet"/>
      <w:lvlText w:val="•"/>
      <w:lvlJc w:val="left"/>
      <w:pPr>
        <w:ind w:left="5092" w:hanging="369"/>
      </w:pPr>
      <w:rPr>
        <w:rFonts w:hint="default"/>
        <w:lang w:val="ru-RU" w:eastAsia="en-US" w:bidi="ar-SA"/>
      </w:rPr>
    </w:lvl>
    <w:lvl w:ilvl="8" w:tplc="684ECF88">
      <w:numFmt w:val="bullet"/>
      <w:lvlText w:val="•"/>
      <w:lvlJc w:val="left"/>
      <w:pPr>
        <w:ind w:left="5737" w:hanging="369"/>
      </w:pPr>
      <w:rPr>
        <w:rFonts w:hint="default"/>
        <w:lang w:val="ru-RU" w:eastAsia="en-US" w:bidi="ar-SA"/>
      </w:rPr>
    </w:lvl>
  </w:abstractNum>
  <w:abstractNum w:abstractNumId="3" w15:restartNumberingAfterBreak="0">
    <w:nsid w:val="5EED6FF7"/>
    <w:multiLevelType w:val="hybridMultilevel"/>
    <w:tmpl w:val="33326FF4"/>
    <w:lvl w:ilvl="0" w:tplc="3ECA34A8">
      <w:numFmt w:val="bullet"/>
      <w:lvlText w:val="—"/>
      <w:lvlJc w:val="left"/>
      <w:pPr>
        <w:ind w:left="374" w:hanging="353"/>
      </w:pPr>
      <w:rPr>
        <w:rFonts w:ascii="Times New Roman" w:eastAsia="Times New Roman" w:hAnsi="Times New Roman" w:cs="Times New Roman" w:hint="default"/>
        <w:spacing w:val="0"/>
        <w:w w:val="49"/>
        <w:lang w:val="ru-RU" w:eastAsia="en-US" w:bidi="ar-SA"/>
      </w:rPr>
    </w:lvl>
    <w:lvl w:ilvl="1" w:tplc="671C3CB0">
      <w:numFmt w:val="bullet"/>
      <w:lvlText w:val="•"/>
      <w:lvlJc w:val="left"/>
      <w:pPr>
        <w:ind w:left="1041" w:hanging="353"/>
      </w:pPr>
      <w:rPr>
        <w:rFonts w:hint="default"/>
        <w:lang w:val="ru-RU" w:eastAsia="en-US" w:bidi="ar-SA"/>
      </w:rPr>
    </w:lvl>
    <w:lvl w:ilvl="2" w:tplc="B7C6C302">
      <w:numFmt w:val="bullet"/>
      <w:lvlText w:val="•"/>
      <w:lvlJc w:val="left"/>
      <w:pPr>
        <w:ind w:left="1703" w:hanging="353"/>
      </w:pPr>
      <w:rPr>
        <w:rFonts w:hint="default"/>
        <w:lang w:val="ru-RU" w:eastAsia="en-US" w:bidi="ar-SA"/>
      </w:rPr>
    </w:lvl>
    <w:lvl w:ilvl="3" w:tplc="C304F960">
      <w:numFmt w:val="bullet"/>
      <w:lvlText w:val="•"/>
      <w:lvlJc w:val="left"/>
      <w:pPr>
        <w:ind w:left="2365" w:hanging="353"/>
      </w:pPr>
      <w:rPr>
        <w:rFonts w:hint="default"/>
        <w:lang w:val="ru-RU" w:eastAsia="en-US" w:bidi="ar-SA"/>
      </w:rPr>
    </w:lvl>
    <w:lvl w:ilvl="4" w:tplc="99E20470">
      <w:numFmt w:val="bullet"/>
      <w:lvlText w:val="•"/>
      <w:lvlJc w:val="left"/>
      <w:pPr>
        <w:ind w:left="3027" w:hanging="353"/>
      </w:pPr>
      <w:rPr>
        <w:rFonts w:hint="default"/>
        <w:lang w:val="ru-RU" w:eastAsia="en-US" w:bidi="ar-SA"/>
      </w:rPr>
    </w:lvl>
    <w:lvl w:ilvl="5" w:tplc="778A5F1C">
      <w:numFmt w:val="bullet"/>
      <w:lvlText w:val="•"/>
      <w:lvlJc w:val="left"/>
      <w:pPr>
        <w:ind w:left="3689" w:hanging="353"/>
      </w:pPr>
      <w:rPr>
        <w:rFonts w:hint="default"/>
        <w:lang w:val="ru-RU" w:eastAsia="en-US" w:bidi="ar-SA"/>
      </w:rPr>
    </w:lvl>
    <w:lvl w:ilvl="6" w:tplc="2FFE8CB4">
      <w:numFmt w:val="bullet"/>
      <w:lvlText w:val="•"/>
      <w:lvlJc w:val="left"/>
      <w:pPr>
        <w:ind w:left="4350" w:hanging="353"/>
      </w:pPr>
      <w:rPr>
        <w:rFonts w:hint="default"/>
        <w:lang w:val="ru-RU" w:eastAsia="en-US" w:bidi="ar-SA"/>
      </w:rPr>
    </w:lvl>
    <w:lvl w:ilvl="7" w:tplc="60227E96">
      <w:numFmt w:val="bullet"/>
      <w:lvlText w:val="•"/>
      <w:lvlJc w:val="left"/>
      <w:pPr>
        <w:ind w:left="5012" w:hanging="353"/>
      </w:pPr>
      <w:rPr>
        <w:rFonts w:hint="default"/>
        <w:lang w:val="ru-RU" w:eastAsia="en-US" w:bidi="ar-SA"/>
      </w:rPr>
    </w:lvl>
    <w:lvl w:ilvl="8" w:tplc="A6B026EE">
      <w:numFmt w:val="bullet"/>
      <w:lvlText w:val="•"/>
      <w:lvlJc w:val="left"/>
      <w:pPr>
        <w:ind w:left="5674" w:hanging="353"/>
      </w:pPr>
      <w:rPr>
        <w:rFonts w:hint="default"/>
        <w:lang w:val="ru-RU" w:eastAsia="en-US" w:bidi="ar-SA"/>
      </w:rPr>
    </w:lvl>
  </w:abstractNum>
  <w:abstractNum w:abstractNumId="4" w15:restartNumberingAfterBreak="0">
    <w:nsid w:val="6624323C"/>
    <w:multiLevelType w:val="hybridMultilevel"/>
    <w:tmpl w:val="B9C8A262"/>
    <w:lvl w:ilvl="0" w:tplc="28AC91DC">
      <w:numFmt w:val="bullet"/>
      <w:lvlText w:val="—"/>
      <w:lvlJc w:val="left"/>
      <w:pPr>
        <w:ind w:left="581" w:hanging="359"/>
      </w:pPr>
      <w:rPr>
        <w:rFonts w:ascii="Times New Roman" w:eastAsia="Times New Roman" w:hAnsi="Times New Roman" w:cs="Times New Roman" w:hint="default"/>
        <w:spacing w:val="0"/>
        <w:w w:val="49"/>
        <w:lang w:val="ru-RU" w:eastAsia="en-US" w:bidi="ar-SA"/>
      </w:rPr>
    </w:lvl>
    <w:lvl w:ilvl="1" w:tplc="25244424">
      <w:numFmt w:val="bullet"/>
      <w:lvlText w:val="•"/>
      <w:lvlJc w:val="left"/>
      <w:pPr>
        <w:ind w:left="1221" w:hanging="359"/>
      </w:pPr>
      <w:rPr>
        <w:rFonts w:hint="default"/>
        <w:lang w:val="ru-RU" w:eastAsia="en-US" w:bidi="ar-SA"/>
      </w:rPr>
    </w:lvl>
    <w:lvl w:ilvl="2" w:tplc="85C09FC2">
      <w:numFmt w:val="bullet"/>
      <w:lvlText w:val="•"/>
      <w:lvlJc w:val="left"/>
      <w:pPr>
        <w:ind w:left="1863" w:hanging="359"/>
      </w:pPr>
      <w:rPr>
        <w:rFonts w:hint="default"/>
        <w:lang w:val="ru-RU" w:eastAsia="en-US" w:bidi="ar-SA"/>
      </w:rPr>
    </w:lvl>
    <w:lvl w:ilvl="3" w:tplc="6EF64BD0">
      <w:numFmt w:val="bullet"/>
      <w:lvlText w:val="•"/>
      <w:lvlJc w:val="left"/>
      <w:pPr>
        <w:ind w:left="2505" w:hanging="359"/>
      </w:pPr>
      <w:rPr>
        <w:rFonts w:hint="default"/>
        <w:lang w:val="ru-RU" w:eastAsia="en-US" w:bidi="ar-SA"/>
      </w:rPr>
    </w:lvl>
    <w:lvl w:ilvl="4" w:tplc="F5BCB3B4">
      <w:numFmt w:val="bullet"/>
      <w:lvlText w:val="•"/>
      <w:lvlJc w:val="left"/>
      <w:pPr>
        <w:ind w:left="3147" w:hanging="359"/>
      </w:pPr>
      <w:rPr>
        <w:rFonts w:hint="default"/>
        <w:lang w:val="ru-RU" w:eastAsia="en-US" w:bidi="ar-SA"/>
      </w:rPr>
    </w:lvl>
    <w:lvl w:ilvl="5" w:tplc="AECC7CDC">
      <w:numFmt w:val="bullet"/>
      <w:lvlText w:val="•"/>
      <w:lvlJc w:val="left"/>
      <w:pPr>
        <w:ind w:left="3789" w:hanging="359"/>
      </w:pPr>
      <w:rPr>
        <w:rFonts w:hint="default"/>
        <w:lang w:val="ru-RU" w:eastAsia="en-US" w:bidi="ar-SA"/>
      </w:rPr>
    </w:lvl>
    <w:lvl w:ilvl="6" w:tplc="7FFA33F8">
      <w:numFmt w:val="bullet"/>
      <w:lvlText w:val="•"/>
      <w:lvlJc w:val="left"/>
      <w:pPr>
        <w:ind w:left="4430" w:hanging="359"/>
      </w:pPr>
      <w:rPr>
        <w:rFonts w:hint="default"/>
        <w:lang w:val="ru-RU" w:eastAsia="en-US" w:bidi="ar-SA"/>
      </w:rPr>
    </w:lvl>
    <w:lvl w:ilvl="7" w:tplc="FE3836AA">
      <w:numFmt w:val="bullet"/>
      <w:lvlText w:val="•"/>
      <w:lvlJc w:val="left"/>
      <w:pPr>
        <w:ind w:left="5072" w:hanging="359"/>
      </w:pPr>
      <w:rPr>
        <w:rFonts w:hint="default"/>
        <w:lang w:val="ru-RU" w:eastAsia="en-US" w:bidi="ar-SA"/>
      </w:rPr>
    </w:lvl>
    <w:lvl w:ilvl="8" w:tplc="6DB4FD34">
      <w:numFmt w:val="bullet"/>
      <w:lvlText w:val="•"/>
      <w:lvlJc w:val="left"/>
      <w:pPr>
        <w:ind w:left="5714" w:hanging="35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87"/>
    <w:rsid w:val="0007500F"/>
    <w:rsid w:val="003350F0"/>
    <w:rsid w:val="00346345"/>
    <w:rsid w:val="003A59D5"/>
    <w:rsid w:val="003D5C98"/>
    <w:rsid w:val="003E0218"/>
    <w:rsid w:val="003F54B8"/>
    <w:rsid w:val="00457787"/>
    <w:rsid w:val="00485382"/>
    <w:rsid w:val="005007D2"/>
    <w:rsid w:val="006D60AE"/>
    <w:rsid w:val="0085152D"/>
    <w:rsid w:val="008B2C71"/>
    <w:rsid w:val="00957216"/>
    <w:rsid w:val="00AF5FE0"/>
    <w:rsid w:val="00B52DAE"/>
    <w:rsid w:val="00DC6B7F"/>
    <w:rsid w:val="00DD0EA7"/>
    <w:rsid w:val="00DE4D9B"/>
    <w:rsid w:val="00E4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E1CC2-DF79-46D4-98CC-042E2E0D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5F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5F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AF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F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5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5F693-F4E6-4955-9233-38027FE2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2024-09-11T18:13:00Z</dcterms:created>
  <dcterms:modified xsi:type="dcterms:W3CDTF">2024-09-11T18:13:00Z</dcterms:modified>
</cp:coreProperties>
</file>