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04" w:rsidRDefault="00FD6AB0">
      <w:pPr>
        <w:pStyle w:val="1"/>
        <w:spacing w:before="71"/>
        <w:ind w:right="1838"/>
      </w:pPr>
      <w:r>
        <w:t>Аннотация</w:t>
      </w:r>
    </w:p>
    <w:p w:rsidR="00E47104" w:rsidRDefault="00FD6AB0">
      <w:pPr>
        <w:ind w:left="2194" w:right="184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47104" w:rsidRDefault="00FD6AB0">
      <w:pPr>
        <w:pStyle w:val="1"/>
        <w:ind w:right="1840"/>
      </w:pP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статистика»</w:t>
      </w:r>
    </w:p>
    <w:p w:rsidR="00E47104" w:rsidRDefault="00FD6AB0">
      <w:pPr>
        <w:pStyle w:val="a3"/>
        <w:ind w:right="110" w:firstLine="707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М</w:t>
      </w:r>
      <w:r>
        <w:t>ОУ</w:t>
      </w:r>
      <w:r>
        <w:rPr>
          <w:spacing w:val="-1"/>
        </w:rPr>
        <w:t xml:space="preserve"> «Ключевская</w:t>
      </w:r>
      <w:r>
        <w:rPr>
          <w:spacing w:val="2"/>
        </w:rPr>
        <w:t xml:space="preserve"> </w:t>
      </w:r>
      <w:r>
        <w:t>СОШ»</w:t>
      </w:r>
      <w:r>
        <w:t>.</w:t>
      </w:r>
    </w:p>
    <w:p w:rsidR="00E47104" w:rsidRDefault="00FD6AB0">
      <w:pPr>
        <w:pStyle w:val="a3"/>
        <w:ind w:right="100" w:firstLine="707"/>
      </w:pPr>
      <w:r>
        <w:t>Рабочая программа по курсу внеурочной деятельности «Вероятность и статистика»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right="106"/>
        <w:jc w:val="both"/>
        <w:rPr>
          <w:sz w:val="24"/>
        </w:rPr>
      </w:pPr>
      <w:proofErr w:type="spellStart"/>
      <w:r>
        <w:rPr>
          <w:sz w:val="24"/>
        </w:rPr>
        <w:t>Федеральныйзакон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"Об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Федерации" от 29.12.2012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right="108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 июля 2021 г. № 400 «О Стратегии национальной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 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05.07.2021 №</w:t>
      </w:r>
      <w:r>
        <w:rPr>
          <w:spacing w:val="-2"/>
          <w:sz w:val="24"/>
        </w:rPr>
        <w:t xml:space="preserve"> </w:t>
      </w:r>
      <w:r>
        <w:rPr>
          <w:sz w:val="24"/>
        </w:rPr>
        <w:t>64101).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right="11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внесении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(Зарегистрирован Минюстом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17.08.2022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69675).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right="1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федеральной образовательной программы основного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Минюстом России</w:t>
      </w:r>
      <w:r>
        <w:rPr>
          <w:sz w:val="24"/>
        </w:rPr>
        <w:t xml:space="preserve"> 12.07.2023 №</w:t>
      </w:r>
      <w:r>
        <w:rPr>
          <w:spacing w:val="-1"/>
          <w:sz w:val="24"/>
        </w:rPr>
        <w:t xml:space="preserve"> </w:t>
      </w:r>
      <w:r>
        <w:rPr>
          <w:sz w:val="24"/>
        </w:rPr>
        <w:t>74223).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right="107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«Ключевская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>.</w:t>
      </w:r>
    </w:p>
    <w:p w:rsidR="00E47104" w:rsidRDefault="00FD6AB0">
      <w:pPr>
        <w:pStyle w:val="a4"/>
        <w:numPr>
          <w:ilvl w:val="0"/>
          <w:numId w:val="2"/>
        </w:numPr>
        <w:tabs>
          <w:tab w:val="left" w:pos="463"/>
        </w:tabs>
        <w:ind w:right="104"/>
        <w:jc w:val="both"/>
        <w:rPr>
          <w:sz w:val="24"/>
        </w:rPr>
      </w:pPr>
      <w:r>
        <w:rPr>
          <w:sz w:val="24"/>
        </w:rPr>
        <w:t>Федеральной образовательной программы основного общего образования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ООО), утвержденной приказом Министерства просвещения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370</w:t>
      </w:r>
    </w:p>
    <w:p w:rsidR="00E47104" w:rsidRDefault="00E47104">
      <w:pPr>
        <w:pStyle w:val="a3"/>
        <w:spacing w:before="1"/>
        <w:ind w:left="0" w:firstLine="0"/>
        <w:jc w:val="left"/>
      </w:pPr>
    </w:p>
    <w:p w:rsidR="00E47104" w:rsidRDefault="00FD6AB0">
      <w:pPr>
        <w:pStyle w:val="1"/>
        <w:ind w:left="1170"/>
        <w:jc w:val="left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отведено:</w:t>
      </w:r>
    </w:p>
    <w:p w:rsidR="00E47104" w:rsidRDefault="00FD6AB0">
      <w:pPr>
        <w:pStyle w:val="a3"/>
        <w:ind w:firstLine="0"/>
        <w:jc w:val="left"/>
      </w:pPr>
      <w:bookmarkStart w:id="0" w:name="_GoBack"/>
      <w:bookmarkEnd w:id="0"/>
      <w:r>
        <w:t>9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2ч. в</w:t>
      </w:r>
      <w:r>
        <w:rPr>
          <w:spacing w:val="-2"/>
        </w:rPr>
        <w:t xml:space="preserve"> </w:t>
      </w:r>
      <w:r>
        <w:t>неделю, не</w:t>
      </w:r>
      <w:r>
        <w:rPr>
          <w:spacing w:val="-2"/>
        </w:rPr>
        <w:t xml:space="preserve"> </w:t>
      </w:r>
      <w:r>
        <w:t>менее 68ч.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 Занятия</w:t>
      </w:r>
      <w:r>
        <w:rPr>
          <w:spacing w:val="-6"/>
        </w:rPr>
        <w:t xml:space="preserve"> </w:t>
      </w:r>
      <w:r>
        <w:t>проводятся 2</w:t>
      </w:r>
      <w:r>
        <w:rPr>
          <w:spacing w:val="-6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E47104" w:rsidRDefault="00FD6AB0">
      <w:pPr>
        <w:pStyle w:val="a3"/>
        <w:ind w:firstLine="0"/>
        <w:jc w:val="left"/>
      </w:pPr>
      <w:r>
        <w:t>Контроль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Положением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формах,</w:t>
      </w:r>
      <w:r>
        <w:rPr>
          <w:spacing w:val="-9"/>
        </w:rPr>
        <w:t xml:space="preserve"> </w:t>
      </w:r>
      <w:r>
        <w:t>периодичности,</w:t>
      </w:r>
      <w:r>
        <w:rPr>
          <w:spacing w:val="-12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обучающихся.</w:t>
      </w:r>
    </w:p>
    <w:p w:rsidR="00E47104" w:rsidRDefault="00E47104">
      <w:pPr>
        <w:pStyle w:val="a3"/>
        <w:ind w:left="0" w:firstLine="0"/>
        <w:jc w:val="left"/>
      </w:pPr>
    </w:p>
    <w:p w:rsidR="00E47104" w:rsidRDefault="00FD6AB0">
      <w:pPr>
        <w:pStyle w:val="1"/>
        <w:ind w:left="462"/>
        <w:jc w:val="left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E47104" w:rsidRDefault="00E47104">
      <w:pPr>
        <w:pStyle w:val="a3"/>
        <w:ind w:left="0" w:firstLine="0"/>
        <w:jc w:val="left"/>
        <w:rPr>
          <w:b/>
        </w:rPr>
      </w:pPr>
    </w:p>
    <w:p w:rsidR="00E47104" w:rsidRDefault="00FD6AB0">
      <w:pPr>
        <w:pStyle w:val="a3"/>
        <w:ind w:right="100" w:firstLine="707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 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социальное развитие</w:t>
      </w:r>
      <w:r>
        <w:rPr>
          <w:spacing w:val="-1"/>
        </w:rPr>
        <w:t xml:space="preserve"> </w:t>
      </w:r>
      <w:r>
        <w:t>ребёнка. Это</w:t>
      </w:r>
      <w:r>
        <w:rPr>
          <w:spacing w:val="-1"/>
        </w:rPr>
        <w:t xml:space="preserve"> </w:t>
      </w:r>
      <w:r>
        <w:t>проявляется:</w:t>
      </w:r>
    </w:p>
    <w:p w:rsidR="00E47104" w:rsidRDefault="00FD6AB0">
      <w:pPr>
        <w:pStyle w:val="a4"/>
        <w:numPr>
          <w:ilvl w:val="0"/>
          <w:numId w:val="1"/>
        </w:numPr>
        <w:tabs>
          <w:tab w:val="left" w:pos="595"/>
        </w:tabs>
        <w:spacing w:before="1" w:line="338" w:lineRule="exact"/>
        <w:ind w:hanging="234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приоритетов;</w:t>
      </w:r>
    </w:p>
    <w:p w:rsidR="00E47104" w:rsidRDefault="00FD6AB0">
      <w:pPr>
        <w:pStyle w:val="a4"/>
        <w:numPr>
          <w:ilvl w:val="1"/>
          <w:numId w:val="1"/>
        </w:numPr>
        <w:tabs>
          <w:tab w:val="left" w:pos="1535"/>
        </w:tabs>
        <w:spacing w:before="4" w:line="232" w:lineRule="auto"/>
        <w:ind w:right="632" w:firstLine="707"/>
        <w:jc w:val="left"/>
        <w:rPr>
          <w:sz w:val="24"/>
        </w:rPr>
      </w:pPr>
      <w:r>
        <w:rPr>
          <w:sz w:val="24"/>
        </w:rPr>
        <w:t>в приоритете личностных результатов реализации программы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конкретизацию 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E47104" w:rsidRDefault="00FD6AB0">
      <w:pPr>
        <w:pStyle w:val="a4"/>
        <w:numPr>
          <w:ilvl w:val="1"/>
          <w:numId w:val="1"/>
        </w:numPr>
        <w:tabs>
          <w:tab w:val="left" w:pos="1535"/>
        </w:tabs>
        <w:spacing w:before="9" w:line="232" w:lineRule="auto"/>
        <w:ind w:right="860" w:firstLine="707"/>
        <w:jc w:val="left"/>
        <w:rPr>
          <w:sz w:val="24"/>
        </w:rPr>
      </w:pPr>
      <w:r>
        <w:rPr>
          <w:sz w:val="24"/>
        </w:rPr>
        <w:t>в интерактивных формах занятий для обучающихся, обеспечивающих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sectPr w:rsidR="00E47104">
      <w:type w:val="continuous"/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3A2"/>
    <w:multiLevelType w:val="hybridMultilevel"/>
    <w:tmpl w:val="214CB71C"/>
    <w:lvl w:ilvl="0" w:tplc="43ACB2D6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65B92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49FEFDBA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3" w:tplc="72B61CE4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4" w:tplc="B7142EE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BB9E5226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6" w:tplc="E29E6F0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7" w:tplc="DDC686F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31482836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008788A"/>
    <w:multiLevelType w:val="hybridMultilevel"/>
    <w:tmpl w:val="37145D92"/>
    <w:lvl w:ilvl="0" w:tplc="0C72CE6C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0ED770">
      <w:numFmt w:val="bullet"/>
      <w:lvlText w:val=""/>
      <w:lvlJc w:val="left"/>
      <w:pPr>
        <w:ind w:left="594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1DA46CE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BC30299E">
      <w:numFmt w:val="bullet"/>
      <w:lvlText w:val="•"/>
      <w:lvlJc w:val="left"/>
      <w:pPr>
        <w:ind w:left="3397" w:hanging="233"/>
      </w:pPr>
      <w:rPr>
        <w:rFonts w:hint="default"/>
        <w:lang w:val="ru-RU" w:eastAsia="en-US" w:bidi="ar-SA"/>
      </w:rPr>
    </w:lvl>
    <w:lvl w:ilvl="4" w:tplc="144AB4A2">
      <w:numFmt w:val="bullet"/>
      <w:lvlText w:val="•"/>
      <w:lvlJc w:val="left"/>
      <w:pPr>
        <w:ind w:left="4330" w:hanging="233"/>
      </w:pPr>
      <w:rPr>
        <w:rFonts w:hint="default"/>
        <w:lang w:val="ru-RU" w:eastAsia="en-US" w:bidi="ar-SA"/>
      </w:rPr>
    </w:lvl>
    <w:lvl w:ilvl="5" w:tplc="1EBC6F3E">
      <w:numFmt w:val="bullet"/>
      <w:lvlText w:val="•"/>
      <w:lvlJc w:val="left"/>
      <w:pPr>
        <w:ind w:left="5263" w:hanging="233"/>
      </w:pPr>
      <w:rPr>
        <w:rFonts w:hint="default"/>
        <w:lang w:val="ru-RU" w:eastAsia="en-US" w:bidi="ar-SA"/>
      </w:rPr>
    </w:lvl>
    <w:lvl w:ilvl="6" w:tplc="2F262D2C">
      <w:numFmt w:val="bullet"/>
      <w:lvlText w:val="•"/>
      <w:lvlJc w:val="left"/>
      <w:pPr>
        <w:ind w:left="6195" w:hanging="233"/>
      </w:pPr>
      <w:rPr>
        <w:rFonts w:hint="default"/>
        <w:lang w:val="ru-RU" w:eastAsia="en-US" w:bidi="ar-SA"/>
      </w:rPr>
    </w:lvl>
    <w:lvl w:ilvl="7" w:tplc="6624DA50">
      <w:numFmt w:val="bullet"/>
      <w:lvlText w:val="•"/>
      <w:lvlJc w:val="left"/>
      <w:pPr>
        <w:ind w:left="7128" w:hanging="233"/>
      </w:pPr>
      <w:rPr>
        <w:rFonts w:hint="default"/>
        <w:lang w:val="ru-RU" w:eastAsia="en-US" w:bidi="ar-SA"/>
      </w:rPr>
    </w:lvl>
    <w:lvl w:ilvl="8" w:tplc="BB6A5EEA">
      <w:numFmt w:val="bullet"/>
      <w:lvlText w:val="•"/>
      <w:lvlJc w:val="left"/>
      <w:pPr>
        <w:ind w:left="8061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04"/>
    <w:rsid w:val="00E47104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5CB9"/>
  <w15:docId w15:val="{12243C66-D299-4A4C-A917-192A3ED6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2023-09-24T21:39:00Z</dcterms:created>
  <dcterms:modified xsi:type="dcterms:W3CDTF">2023-09-24T21:39:00Z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